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DB7A5" w14:textId="77777777" w:rsidR="0076230B" w:rsidRPr="000B1804" w:rsidRDefault="0076230B" w:rsidP="0076230B">
      <w:pPr>
        <w:jc w:val="center"/>
        <w:rPr>
          <w:sz w:val="28"/>
          <w:szCs w:val="28"/>
        </w:rPr>
      </w:pPr>
      <w:r w:rsidRPr="000B1804">
        <w:rPr>
          <w:sz w:val="28"/>
          <w:szCs w:val="28"/>
        </w:rPr>
        <w:t xml:space="preserve">Instructiuni proprii </w:t>
      </w:r>
    </w:p>
    <w:p w14:paraId="1C8AE26D" w14:textId="77777777" w:rsidR="0076230B" w:rsidRPr="000B1804" w:rsidRDefault="0076230B" w:rsidP="0076230B">
      <w:pPr>
        <w:jc w:val="center"/>
        <w:rPr>
          <w:sz w:val="28"/>
          <w:szCs w:val="28"/>
        </w:rPr>
      </w:pPr>
      <w:r w:rsidRPr="000B1804">
        <w:rPr>
          <w:sz w:val="28"/>
          <w:szCs w:val="28"/>
        </w:rPr>
        <w:t xml:space="preserve">pentru </w:t>
      </w:r>
      <w:r w:rsidR="000E4D4D">
        <w:rPr>
          <w:sz w:val="28"/>
          <w:szCs w:val="28"/>
        </w:rPr>
        <w:t>FRIZERIE</w:t>
      </w:r>
      <w:r w:rsidRPr="000B1804">
        <w:rPr>
          <w:sz w:val="28"/>
          <w:szCs w:val="28"/>
        </w:rPr>
        <w:t xml:space="preserve"> </w:t>
      </w:r>
    </w:p>
    <w:p w14:paraId="171D2CE4" w14:textId="641F6744" w:rsidR="0076230B" w:rsidRDefault="0076230B" w:rsidP="0076230B">
      <w:pPr>
        <w:jc w:val="center"/>
        <w:rPr>
          <w:sz w:val="28"/>
          <w:szCs w:val="28"/>
        </w:rPr>
      </w:pPr>
      <w:r w:rsidRPr="000B1804">
        <w:rPr>
          <w:sz w:val="28"/>
          <w:szCs w:val="28"/>
        </w:rPr>
        <w:t>IPSSM</w:t>
      </w:r>
      <w:r>
        <w:rPr>
          <w:sz w:val="28"/>
          <w:szCs w:val="28"/>
        </w:rPr>
        <w:t xml:space="preserve"> 0</w:t>
      </w:r>
      <w:r w:rsidR="007C1AA7">
        <w:rPr>
          <w:sz w:val="28"/>
          <w:szCs w:val="28"/>
        </w:rPr>
        <w:t>23</w:t>
      </w:r>
    </w:p>
    <w:p w14:paraId="554FF0A2" w14:textId="77777777" w:rsidR="0076230B" w:rsidRDefault="0076230B" w:rsidP="0076230B">
      <w:pPr>
        <w:tabs>
          <w:tab w:val="left" w:pos="0"/>
        </w:tabs>
        <w:spacing w:after="120"/>
        <w:jc w:val="both"/>
        <w:rPr>
          <w:rFonts w:asciiTheme="minorHAnsi" w:hAnsiTheme="minorHAnsi" w:cstheme="minorHAnsi"/>
          <w:b/>
          <w:color w:val="000000"/>
          <w:sz w:val="22"/>
          <w:szCs w:val="22"/>
          <w:lang w:val="fr-FR"/>
        </w:rPr>
      </w:pPr>
    </w:p>
    <w:p w14:paraId="76CF4D77" w14:textId="77777777" w:rsidR="0076230B" w:rsidRDefault="0076230B" w:rsidP="0076230B">
      <w:pPr>
        <w:tabs>
          <w:tab w:val="left" w:pos="0"/>
        </w:tabs>
        <w:spacing w:after="120"/>
        <w:jc w:val="both"/>
        <w:rPr>
          <w:rFonts w:asciiTheme="minorHAnsi" w:hAnsiTheme="minorHAnsi" w:cstheme="minorHAnsi"/>
          <w:b/>
          <w:color w:val="000000"/>
          <w:sz w:val="22"/>
          <w:szCs w:val="22"/>
          <w:lang w:val="fr-FR"/>
        </w:rPr>
      </w:pPr>
    </w:p>
    <w:p w14:paraId="09DBCD8A" w14:textId="77777777" w:rsidR="0076230B" w:rsidRDefault="0076230B" w:rsidP="0076230B">
      <w:pPr>
        <w:tabs>
          <w:tab w:val="left" w:pos="0"/>
        </w:tabs>
        <w:spacing w:after="120"/>
        <w:jc w:val="both"/>
        <w:rPr>
          <w:rFonts w:asciiTheme="minorHAnsi" w:hAnsiTheme="minorHAnsi" w:cstheme="minorHAnsi"/>
          <w:b/>
          <w:color w:val="000000"/>
          <w:sz w:val="22"/>
          <w:szCs w:val="22"/>
          <w:lang w:val="fr-FR"/>
        </w:rPr>
      </w:pPr>
    </w:p>
    <w:p w14:paraId="5068CB9F" w14:textId="77777777" w:rsidR="0076230B" w:rsidRPr="000C2417" w:rsidRDefault="000C2417" w:rsidP="0076230B">
      <w:pPr>
        <w:rPr>
          <w:rFonts w:asciiTheme="minorHAnsi" w:hAnsiTheme="minorHAnsi" w:cstheme="minorHAnsi"/>
          <w:b/>
          <w:sz w:val="22"/>
          <w:szCs w:val="22"/>
        </w:rPr>
      </w:pPr>
      <w:r w:rsidRPr="000C2417">
        <w:rPr>
          <w:rFonts w:asciiTheme="minorHAnsi" w:hAnsiTheme="minorHAnsi" w:cstheme="minorHAnsi"/>
          <w:b/>
          <w:sz w:val="22"/>
          <w:szCs w:val="22"/>
        </w:rPr>
        <w:t xml:space="preserve">CAPITOLUL I  </w:t>
      </w:r>
      <w:r w:rsidR="0076230B" w:rsidRPr="000C2417">
        <w:rPr>
          <w:rFonts w:asciiTheme="minorHAnsi" w:hAnsiTheme="minorHAnsi" w:cstheme="minorHAnsi"/>
          <w:b/>
          <w:sz w:val="22"/>
          <w:szCs w:val="22"/>
        </w:rPr>
        <w:t>TERMENI SI EXPRESII</w:t>
      </w:r>
    </w:p>
    <w:p w14:paraId="5F587E35" w14:textId="77777777" w:rsidR="0076230B" w:rsidRPr="0076230B" w:rsidRDefault="0076230B" w:rsidP="0076230B">
      <w:pPr>
        <w:rPr>
          <w:rFonts w:asciiTheme="minorHAnsi" w:hAnsiTheme="minorHAnsi" w:cstheme="minorHAnsi"/>
          <w:sz w:val="22"/>
          <w:szCs w:val="22"/>
        </w:rPr>
      </w:pPr>
    </w:p>
    <w:p w14:paraId="60EEA339"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lucrător</w:t>
      </w:r>
      <w:r w:rsidRPr="0076230B">
        <w:rPr>
          <w:rFonts w:asciiTheme="minorHAnsi" w:hAnsiTheme="minorHAnsi" w:cstheme="minorHAnsi"/>
          <w:sz w:val="22"/>
          <w:szCs w:val="22"/>
        </w:rPr>
        <w:t xml:space="preserve"> - persoană angajată de către un angajator, potrivit legii, inclusiv studenţii, elevii în perioada efectuării stagiului de practică, precum şi ucenicii, membrii cooperatori, membrii asociaţiilor familiale, persoanele fizice autorizate, alţi participanţi la procesul de muncă, cu excepţia persoanelor care prestează activităţi casnice;</w:t>
      </w:r>
    </w:p>
    <w:p w14:paraId="3DF8B818"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angajator</w:t>
      </w:r>
      <w:r w:rsidRPr="0076230B">
        <w:rPr>
          <w:rFonts w:asciiTheme="minorHAnsi" w:hAnsiTheme="minorHAnsi" w:cstheme="minorHAnsi"/>
          <w:sz w:val="22"/>
          <w:szCs w:val="22"/>
        </w:rPr>
        <w:t xml:space="preserve"> - persoană fizică sau juridică ce se află în raporturi de muncă sau de serviciu cu lucrătorul respectiv şi care are responsabilitatea întreprinderii şi/sau unităţii;</w:t>
      </w:r>
    </w:p>
    <w:p w14:paraId="09BB4A43"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alţi participanţi la procesul de muncă</w:t>
      </w:r>
      <w:r w:rsidRPr="0076230B">
        <w:rPr>
          <w:rFonts w:asciiTheme="minorHAnsi" w:hAnsiTheme="minorHAnsi" w:cstheme="minorHAnsi"/>
          <w:sz w:val="22"/>
          <w:szCs w:val="22"/>
        </w:rPr>
        <w:t xml:space="preserve"> - persoanele aflate în întreprindere şi/sau unitate, cu permisiunea angajatorului, în perioada de verificare prealabilă a aptitudinilor profesionale în vederea angajării; persoane aflate în vizită; persoane care prestează activităţi în folosul comunităţii sau activităţi în regim de voluntariat, precum şi şomeri în perioada de reconversie profesională sau perfecţionare, în care prestează activitatea pentru care sunt pregătiţi, precum şi persoane care nu au contract individual de muncă încheiat în formă scrisă şi pentru care se poate face dovada clauzelor contractuale şi a prestaţiilor efectuate prin orice alt mijloc de probă;</w:t>
      </w:r>
    </w:p>
    <w:p w14:paraId="711CA223"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reprezentant al lucrătorilor</w:t>
      </w:r>
      <w:r w:rsidRPr="0076230B">
        <w:rPr>
          <w:rFonts w:asciiTheme="minorHAnsi" w:hAnsiTheme="minorHAnsi" w:cstheme="minorHAnsi"/>
          <w:sz w:val="22"/>
          <w:szCs w:val="22"/>
        </w:rPr>
        <w:t>, cu răspunderi specifice în domeniul securităţii şi sănătăţii lucrătorilor - persoană aleasă, selectată sau desemnată de lucrători, în conformitate cu prevederile legale, să-i reprezinte pe aceştia în ceea ce priveşte problemele referitoare la protecţia securităţii şi sănătăţii lucrătorilor în muncă;</w:t>
      </w:r>
    </w:p>
    <w:p w14:paraId="72850296"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prevenire</w:t>
      </w:r>
      <w:r w:rsidRPr="0076230B">
        <w:rPr>
          <w:rFonts w:asciiTheme="minorHAnsi" w:hAnsiTheme="minorHAnsi" w:cstheme="minorHAnsi"/>
          <w:sz w:val="22"/>
          <w:szCs w:val="22"/>
        </w:rPr>
        <w:t xml:space="preserve"> - ansamblul de dispoziţii sau măsuri luate sau prevăzute în toate etapele procesului de muncă, în scopul evitării sau diminuării riscurilor profesionale;</w:t>
      </w:r>
    </w:p>
    <w:p w14:paraId="73C127A7"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eveniment</w:t>
      </w:r>
      <w:r w:rsidRPr="0076230B">
        <w:rPr>
          <w:rFonts w:asciiTheme="minorHAnsi" w:hAnsiTheme="minorHAnsi" w:cstheme="minorHAnsi"/>
          <w:sz w:val="22"/>
          <w:szCs w:val="22"/>
        </w:rPr>
        <w:t xml:space="preserve"> - accidentul care a antrenat decesul sau vătămări ale organismului, produs în timpul procesului de muncă sau în îndeplinirea îndatoririlor de serviciu, situaţie de persoană dată dispărută sau accident de traseu ori de circulaţie, în condiţiile în care au fost implicate persoane angajate, incident periculos, precum şi cazul susceptibil de boală profesională sau legată de profesiune;</w:t>
      </w:r>
    </w:p>
    <w:p w14:paraId="541B38EA"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accident de muncă</w:t>
      </w:r>
      <w:r w:rsidRPr="0076230B">
        <w:rPr>
          <w:rFonts w:asciiTheme="minorHAnsi" w:hAnsiTheme="minorHAnsi" w:cstheme="minorHAnsi"/>
          <w:sz w:val="22"/>
          <w:szCs w:val="22"/>
        </w:rPr>
        <w:t xml:space="preserve"> - vătămarea violentă a organismului, precum şi intoxicaţia acută profesională, care au loc în timpul procesului de muncă sau în îndeplinirea îndatoririlor de serviciu, şi care provoacă incapacitate temporară de muncă de cel puţin 3 zile calendaristice, invaliditate ori deces;</w:t>
      </w:r>
    </w:p>
    <w:p w14:paraId="33633D9A"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boală profesională</w:t>
      </w:r>
      <w:r w:rsidRPr="0076230B">
        <w:rPr>
          <w:rFonts w:asciiTheme="minorHAnsi" w:hAnsiTheme="minorHAnsi" w:cstheme="minorHAnsi"/>
          <w:sz w:val="22"/>
          <w:szCs w:val="22"/>
        </w:rPr>
        <w:t xml:space="preserve"> - afecţiunea care se produce ca urmare a exercitării unei meserii sau profesii, cauzată de agenţi nocivi fizici, chimici sau biologici caracteristici locului de muncă, precum şi de suprasolicitarea diferitelor organe sau sisteme ale organismului, în procesul de muncă;</w:t>
      </w:r>
    </w:p>
    <w:p w14:paraId="013F1990"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echipament de muncă</w:t>
      </w:r>
      <w:r w:rsidRPr="0076230B">
        <w:rPr>
          <w:rFonts w:asciiTheme="minorHAnsi" w:hAnsiTheme="minorHAnsi" w:cstheme="minorHAnsi"/>
          <w:sz w:val="22"/>
          <w:szCs w:val="22"/>
        </w:rPr>
        <w:t xml:space="preserve"> - orice maşină, aparat, unealtă sau instalaţie folosită în muncă;</w:t>
      </w:r>
    </w:p>
    <w:p w14:paraId="6CC449E7"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echipament individual de protecţie</w:t>
      </w:r>
      <w:r w:rsidRPr="0076230B">
        <w:rPr>
          <w:rFonts w:asciiTheme="minorHAnsi" w:hAnsiTheme="minorHAnsi" w:cstheme="minorHAnsi"/>
          <w:sz w:val="22"/>
          <w:szCs w:val="22"/>
        </w:rPr>
        <w:t xml:space="preserve"> - orice echipament destinat a fi purtat sau mânuit de un lucrător, pentru a-l proteja împotriva unuia sau mai multor riscuri care ar putea să-i pună în pericol securitatea şi sănătatea la locul de muncă, precum şi orice supliment sau accesoriu proiectat pentru a îndeplini acest obiectiv;</w:t>
      </w:r>
    </w:p>
    <w:p w14:paraId="415423A5"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lastRenderedPageBreak/>
        <w:t>loc de muncă</w:t>
      </w:r>
      <w:r w:rsidRPr="0076230B">
        <w:rPr>
          <w:rFonts w:asciiTheme="minorHAnsi" w:hAnsiTheme="minorHAnsi" w:cstheme="minorHAnsi"/>
          <w:sz w:val="22"/>
          <w:szCs w:val="22"/>
        </w:rPr>
        <w:t xml:space="preserve"> - locul destinat să cuprindă posturi de lucru, situat în clădirile întreprinderii şi/sau unităţii, inclusiv orice alt loc din aria întreprinderii şi/sau unităţii la care lucrătorul are acces în cadrul desfăşurării activităţii;</w:t>
      </w:r>
    </w:p>
    <w:p w14:paraId="53E85891" w14:textId="77777777" w:rsidR="0076230B" w:rsidRP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pericol grav şi iminent de accidentare</w:t>
      </w:r>
      <w:r w:rsidRPr="0076230B">
        <w:rPr>
          <w:rFonts w:asciiTheme="minorHAnsi" w:hAnsiTheme="minorHAnsi" w:cstheme="minorHAnsi"/>
          <w:sz w:val="22"/>
          <w:szCs w:val="22"/>
        </w:rPr>
        <w:t>- eveniment identificabil, cum ar fi: explozia, incendiul, avaria, accidentul tehnic, emisiile majore de noxe şi altele, rezultat din disfuncţionalitatea unei activităţi sau a unui echipament de muncă sau/şi din comportamentul neadecvat al factorului uman care nu a afectat lucrătorii, dar ar fi fost posibil să aibă asemenea urmări şi/sau a cauzat ori ar fi fost posibil să producă pagube materiale;</w:t>
      </w:r>
    </w:p>
    <w:p w14:paraId="139A9489" w14:textId="77777777" w:rsid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servicii externe</w:t>
      </w:r>
      <w:r w:rsidRPr="0076230B">
        <w:rPr>
          <w:rFonts w:asciiTheme="minorHAnsi" w:hAnsiTheme="minorHAnsi" w:cstheme="minorHAnsi"/>
          <w:sz w:val="22"/>
          <w:szCs w:val="22"/>
        </w:rPr>
        <w:t xml:space="preserve"> - persoane juridice sau fizice din afara întreprinderii/unităţii, abilitate să presteze servicii de protecţie şi prevenire în domeniul securităţii şi sănătăţii în muncă, conform legii;</w:t>
      </w:r>
    </w:p>
    <w:p w14:paraId="2C4107CA" w14:textId="77777777" w:rsidR="0076230B" w:rsidRDefault="0076230B"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sz w:val="22"/>
          <w:szCs w:val="22"/>
        </w:rPr>
        <w:t>accident uşor</w:t>
      </w:r>
      <w:r w:rsidRPr="0076230B">
        <w:rPr>
          <w:rFonts w:asciiTheme="minorHAnsi" w:hAnsiTheme="minorHAnsi" w:cstheme="minorHAnsi"/>
          <w:sz w:val="22"/>
          <w:szCs w:val="22"/>
        </w:rPr>
        <w:t xml:space="preserve"> – eveniment care are drept consecinţă leziuni superficiale care necesită numai acordarea primelor îngrijiri medicale şi a antrenat incapacitate de muncă cu o durată mai mică de trei zile.</w:t>
      </w:r>
    </w:p>
    <w:p w14:paraId="55D496D0"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procedura sau operatiune</w:t>
      </w:r>
      <w:r w:rsidRPr="0076230B">
        <w:rPr>
          <w:rFonts w:asciiTheme="minorHAnsi" w:hAnsiTheme="minorHAnsi" w:cstheme="minorHAnsi"/>
          <w:color w:val="000000"/>
          <w:sz w:val="22"/>
          <w:szCs w:val="22"/>
          <w:lang w:val="fr-FR"/>
        </w:rPr>
        <w:t xml:space="preserve"> - activitate de tratament si machiaj cosmetic, manichiura, pedichiura, epilare, frizerie, coafura si barbierit; </w:t>
      </w:r>
    </w:p>
    <w:p w14:paraId="57AA9FE0"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estetician</w:t>
      </w:r>
      <w:r w:rsidRPr="0076230B">
        <w:rPr>
          <w:rFonts w:asciiTheme="minorHAnsi" w:hAnsiTheme="minorHAnsi" w:cstheme="minorHAnsi"/>
          <w:color w:val="000000"/>
          <w:sz w:val="22"/>
          <w:szCs w:val="22"/>
          <w:lang w:val="fr-FR"/>
        </w:rPr>
        <w:t xml:space="preserve"> - persoana calificata sa execute operatiunile de ingrijire si infrumusetare; </w:t>
      </w:r>
    </w:p>
    <w:p w14:paraId="47C426F2"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client</w:t>
      </w:r>
      <w:r w:rsidRPr="0076230B">
        <w:rPr>
          <w:rFonts w:asciiTheme="minorHAnsi" w:hAnsiTheme="minorHAnsi" w:cstheme="minorHAnsi"/>
          <w:color w:val="000000"/>
          <w:sz w:val="22"/>
          <w:szCs w:val="22"/>
          <w:lang w:val="fr-FR"/>
        </w:rPr>
        <w:t xml:space="preserve"> - persoana care solicita servicii de tratament si machiaj cosmetic, manichiura, pedichiura si epilare, de frizerie, coafura, barbierit; </w:t>
      </w:r>
    </w:p>
    <w:p w14:paraId="4B16F232"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cabinet</w:t>
      </w:r>
      <w:r w:rsidRPr="0076230B">
        <w:rPr>
          <w:rFonts w:asciiTheme="minorHAnsi" w:hAnsiTheme="minorHAnsi" w:cstheme="minorHAnsi"/>
          <w:color w:val="000000"/>
          <w:sz w:val="22"/>
          <w:szCs w:val="22"/>
          <w:lang w:val="fr-FR"/>
        </w:rPr>
        <w:t xml:space="preserve"> - locul in care se desfasoara  activitatile de tratament si machiaj cosmetic, manichiura, pedichiura si epilare, de frizerie, coafura si barbierit (echivalentul notiunii de </w:t>
      </w:r>
      <w:r w:rsidRPr="0076230B">
        <w:rPr>
          <w:rFonts w:asciiTheme="minorHAnsi" w:hAnsiTheme="minorHAnsi" w:cstheme="minorHAnsi"/>
          <w:sz w:val="22"/>
          <w:szCs w:val="22"/>
        </w:rPr>
        <w:t>“</w:t>
      </w:r>
      <w:r w:rsidRPr="0076230B">
        <w:rPr>
          <w:rFonts w:asciiTheme="minorHAnsi" w:hAnsiTheme="minorHAnsi" w:cstheme="minorHAnsi"/>
          <w:color w:val="000000"/>
          <w:sz w:val="22"/>
          <w:szCs w:val="22"/>
          <w:lang w:val="fr-FR"/>
        </w:rPr>
        <w:t xml:space="preserve">unitate de prestari servicii“ folosita in cooperatia mestesugareasca, pentru acest domeniu); </w:t>
      </w:r>
    </w:p>
    <w:p w14:paraId="4A5651AA" w14:textId="77777777" w:rsidR="0076230B" w:rsidRPr="0076230B" w:rsidRDefault="00874F78" w:rsidP="0076230B">
      <w:pPr>
        <w:pStyle w:val="ListParagraph"/>
        <w:numPr>
          <w:ilvl w:val="0"/>
          <w:numId w:val="10"/>
        </w:numPr>
        <w:jc w:val="both"/>
        <w:rPr>
          <w:rFonts w:asciiTheme="minorHAnsi" w:hAnsiTheme="minorHAnsi" w:cstheme="minorHAnsi"/>
          <w:sz w:val="22"/>
          <w:szCs w:val="22"/>
        </w:rPr>
      </w:pPr>
      <w:r w:rsidRPr="0076230B">
        <w:rPr>
          <w:rFonts w:asciiTheme="minorHAnsi" w:hAnsiTheme="minorHAnsi" w:cstheme="minorHAnsi"/>
          <w:b/>
          <w:i/>
          <w:color w:val="000000"/>
          <w:sz w:val="22"/>
          <w:szCs w:val="22"/>
          <w:lang w:val="fr-FR"/>
        </w:rPr>
        <w:t>epilare -</w:t>
      </w:r>
      <w:r w:rsidRPr="0076230B">
        <w:rPr>
          <w:rFonts w:asciiTheme="minorHAnsi" w:hAnsiTheme="minorHAnsi" w:cstheme="minorHAnsi"/>
          <w:color w:val="000000"/>
          <w:sz w:val="22"/>
          <w:szCs w:val="22"/>
          <w:lang w:val="fr-FR"/>
        </w:rPr>
        <w:t xml:space="preserve"> proces prin care se indeparteaza temporar sau definitiv parul nedorit din diferite zone ale corpului; </w:t>
      </w:r>
    </w:p>
    <w:p w14:paraId="6C87B701"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i/>
          <w:sz w:val="22"/>
          <w:szCs w:val="22"/>
          <w:shd w:val="clear" w:color="auto" w:fill="FFFFFF"/>
          <w:lang w:val="fr-FR"/>
        </w:rPr>
        <w:t>data de minima durabilitate</w:t>
      </w:r>
      <w:r w:rsidRPr="0076230B">
        <w:rPr>
          <w:rFonts w:asciiTheme="minorHAnsi" w:hAnsiTheme="minorHAnsi" w:cstheme="minorHAnsi"/>
          <w:sz w:val="22"/>
          <w:szCs w:val="22"/>
          <w:shd w:val="clear" w:color="auto" w:fill="FFFFFF"/>
          <w:lang w:val="fr-FR"/>
        </w:rPr>
        <w:t xml:space="preserve">  - data pana la care un</w:t>
      </w: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sz w:val="22"/>
          <w:szCs w:val="22"/>
          <w:shd w:val="clear" w:color="auto" w:fill="FFFFFF"/>
          <w:lang w:val="fr-FR"/>
        </w:rPr>
        <w:t>produs, depozitat in conditii corespunzatoare, continua sa isi indeplineasca functiunile initiale fara sa pericliteze sanatatea umana, atunci cand este folosit in conditii normale sau rational previzibile de folosire;</w:t>
      </w:r>
    </w:p>
    <w:p w14:paraId="2D848FCF"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i/>
          <w:sz w:val="22"/>
          <w:szCs w:val="22"/>
          <w:shd w:val="clear" w:color="auto" w:fill="FFFFFF"/>
          <w:lang w:val="fr-FR"/>
        </w:rPr>
        <w:t>eticheta</w:t>
      </w:r>
      <w:r w:rsidRPr="0076230B">
        <w:rPr>
          <w:rFonts w:asciiTheme="minorHAnsi" w:hAnsiTheme="minorHAnsi" w:cstheme="minorHAnsi"/>
          <w:sz w:val="22"/>
          <w:szCs w:val="22"/>
          <w:shd w:val="clear" w:color="auto" w:fill="FFFFFF"/>
          <w:lang w:val="fr-FR"/>
        </w:rPr>
        <w:t xml:space="preserve"> - orice material scris care contine elemente de </w:t>
      </w: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sz w:val="22"/>
          <w:szCs w:val="22"/>
          <w:shd w:val="clear" w:color="auto" w:fill="FFFFFF"/>
          <w:lang w:val="fr-FR"/>
        </w:rPr>
        <w:t xml:space="preserve">identificare a produsului si, dupa caz, instructiuni de utilizare    pentru consumator; </w:t>
      </w:r>
    </w:p>
    <w:p w14:paraId="518DC826"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i/>
          <w:sz w:val="22"/>
          <w:szCs w:val="22"/>
          <w:shd w:val="clear" w:color="auto" w:fill="FFFFFF"/>
          <w:lang w:val="fr-FR"/>
        </w:rPr>
        <w:t xml:space="preserve"> ambalaj primar</w:t>
      </w:r>
      <w:r w:rsidRPr="0076230B">
        <w:rPr>
          <w:rFonts w:asciiTheme="minorHAnsi" w:hAnsiTheme="minorHAnsi" w:cstheme="minorHAnsi"/>
          <w:sz w:val="22"/>
          <w:szCs w:val="22"/>
          <w:shd w:val="clear" w:color="auto" w:fill="FFFFFF"/>
          <w:lang w:val="fr-FR"/>
        </w:rPr>
        <w:t xml:space="preserve"> - material  care  vine in contact direct cu produsul, folosit la mentinerea caracteristicilor prescrise ale produsului pe toata perioada de valabilitate; </w:t>
      </w:r>
    </w:p>
    <w:p w14:paraId="47442C60"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b/>
          <w:bCs/>
          <w:i/>
          <w:sz w:val="22"/>
          <w:szCs w:val="22"/>
          <w:shd w:val="clear" w:color="auto" w:fill="FFFFFF"/>
          <w:lang w:val="fr-FR"/>
        </w:rPr>
        <w:t>ambalaj secundar</w:t>
      </w:r>
      <w:r w:rsidRPr="0076230B">
        <w:rPr>
          <w:rFonts w:asciiTheme="minorHAnsi" w:hAnsiTheme="minorHAnsi" w:cstheme="minorHAnsi"/>
          <w:sz w:val="22"/>
          <w:szCs w:val="22"/>
          <w:shd w:val="clear" w:color="auto" w:fill="FFFFFF"/>
          <w:lang w:val="fr-FR"/>
        </w:rPr>
        <w:t xml:space="preserve"> – material  folosit  la  protejarea ambalajului primar; </w:t>
      </w:r>
    </w:p>
    <w:p w14:paraId="1D673F29"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bCs/>
          <w:sz w:val="22"/>
          <w:szCs w:val="22"/>
          <w:shd w:val="clear" w:color="auto" w:fill="FFFFFF"/>
          <w:lang w:val="fr-FR"/>
        </w:rPr>
        <w:t xml:space="preserve"> </w:t>
      </w:r>
      <w:r w:rsidRPr="0076230B">
        <w:rPr>
          <w:rFonts w:asciiTheme="minorHAnsi" w:hAnsiTheme="minorHAnsi" w:cstheme="minorHAnsi"/>
          <w:b/>
          <w:bCs/>
          <w:i/>
          <w:sz w:val="22"/>
          <w:szCs w:val="22"/>
          <w:shd w:val="clear" w:color="auto" w:fill="FFFFFF"/>
          <w:lang w:val="fr-FR"/>
        </w:rPr>
        <w:t>perioada dupa deschidere</w:t>
      </w:r>
      <w:r w:rsidRPr="0076230B">
        <w:rPr>
          <w:rFonts w:asciiTheme="minorHAnsi" w:hAnsiTheme="minorHAnsi" w:cstheme="minorHAnsi"/>
          <w:sz w:val="22"/>
          <w:szCs w:val="22"/>
          <w:shd w:val="clear" w:color="auto" w:fill="FFFFFF"/>
          <w:lang w:val="fr-FR"/>
        </w:rPr>
        <w:t xml:space="preserve"> - perioada de timp in care un produs finit poate fi folosit in siguranta, calculata din momentul primei deschideri a ambalajului primar si inceperii utilizarii produsului. </w:t>
      </w:r>
    </w:p>
    <w:p w14:paraId="1CEECB08" w14:textId="77777777" w:rsidR="0076230B"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color w:val="000000"/>
          <w:sz w:val="22"/>
          <w:szCs w:val="22"/>
          <w:lang w:val="fr-FR"/>
        </w:rPr>
        <w:t xml:space="preserve"> </w:t>
      </w:r>
      <w:r w:rsidRPr="0076230B">
        <w:rPr>
          <w:rFonts w:asciiTheme="minorHAnsi" w:hAnsiTheme="minorHAnsi" w:cstheme="minorHAnsi"/>
          <w:b/>
          <w:i/>
          <w:color w:val="000000"/>
          <w:sz w:val="22"/>
          <w:szCs w:val="22"/>
          <w:lang w:val="fr-FR"/>
        </w:rPr>
        <w:t>curatare</w:t>
      </w:r>
      <w:r w:rsidRPr="0076230B">
        <w:rPr>
          <w:rFonts w:asciiTheme="minorHAnsi" w:hAnsiTheme="minorHAnsi" w:cstheme="minorHAnsi"/>
          <w:color w:val="000000"/>
          <w:sz w:val="22"/>
          <w:szCs w:val="22"/>
          <w:lang w:val="fr-FR"/>
        </w:rPr>
        <w:t xml:space="preserve"> – etapa preliminara obligatorie, permanenta si sistematica in cadrul oricarei activitati sau proceduri de indepartare a murdariei (materie organica si anorganica) de pe suprafete (inclusiv tegumente) sau obiecte, prin operatiuni mecanice sau manuale,   utilizandu-se agenti fizici si/sau chimici, care se efectueaza in cabinetele (unitatile) de infrumusetare corporala de orice tip, astfel incat activitatea sa se desfasoare in conditii optime de securitate; </w:t>
      </w:r>
    </w:p>
    <w:p w14:paraId="0FEFC228" w14:textId="77777777" w:rsidR="0076230B"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i/>
          <w:color w:val="000000"/>
          <w:sz w:val="22"/>
          <w:szCs w:val="22"/>
          <w:lang w:val="fr-FR"/>
        </w:rPr>
        <w:t xml:space="preserve">dezinfectie  </w:t>
      </w:r>
      <w:r w:rsidRPr="0076230B">
        <w:rPr>
          <w:rFonts w:asciiTheme="minorHAnsi" w:hAnsiTheme="minorHAnsi" w:cstheme="minorHAnsi"/>
          <w:color w:val="000000"/>
          <w:sz w:val="22"/>
          <w:szCs w:val="22"/>
          <w:lang w:val="fr-FR"/>
        </w:rPr>
        <w:t xml:space="preserve">–  procedura  de  distrugere  a  microorganismelor patogene sau nepatogene de pe orice suprafete (inclusiv tegumente), utilizandu-se agenti fizici si/sau chimici; </w:t>
      </w:r>
    </w:p>
    <w:p w14:paraId="7BF8409C" w14:textId="77777777" w:rsidR="0076230B"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b/>
          <w:color w:val="000000"/>
          <w:sz w:val="22"/>
          <w:szCs w:val="22"/>
          <w:lang w:val="fr-FR"/>
        </w:rPr>
        <w:t xml:space="preserve"> </w:t>
      </w:r>
      <w:r w:rsidRPr="0076230B">
        <w:rPr>
          <w:rFonts w:asciiTheme="minorHAnsi" w:hAnsiTheme="minorHAnsi" w:cstheme="minorHAnsi"/>
          <w:b/>
          <w:i/>
          <w:color w:val="000000"/>
          <w:sz w:val="22"/>
          <w:szCs w:val="22"/>
          <w:lang w:val="fr-FR"/>
        </w:rPr>
        <w:t xml:space="preserve">substanta activa </w:t>
      </w:r>
      <w:r w:rsidRPr="0076230B">
        <w:rPr>
          <w:rFonts w:asciiTheme="minorHAnsi" w:hAnsiTheme="minorHAnsi" w:cstheme="minorHAnsi"/>
          <w:color w:val="000000"/>
          <w:sz w:val="22"/>
          <w:szCs w:val="22"/>
          <w:lang w:val="fr-FR"/>
        </w:rPr>
        <w:t xml:space="preserve">– o substanta sau un microorganism, inclusiv un virus sau o ciuperca (fung), ce are o actiune generala sau specifica asupra ori impotriva organismelor daunatoare; </w:t>
      </w:r>
    </w:p>
    <w:p w14:paraId="7DD396D5" w14:textId="77777777" w:rsidR="00874F78" w:rsidRPr="0076230B" w:rsidRDefault="00874F78" w:rsidP="0076230B">
      <w:pPr>
        <w:pStyle w:val="ListParagraph"/>
        <w:numPr>
          <w:ilvl w:val="0"/>
          <w:numId w:val="10"/>
        </w:numPr>
        <w:tabs>
          <w:tab w:val="left" w:pos="0"/>
        </w:tabs>
        <w:spacing w:after="120"/>
        <w:jc w:val="both"/>
        <w:rPr>
          <w:rFonts w:asciiTheme="minorHAnsi" w:hAnsiTheme="minorHAnsi" w:cstheme="minorHAnsi"/>
          <w:sz w:val="22"/>
          <w:szCs w:val="22"/>
          <w:shd w:val="clear" w:color="auto" w:fill="FFFFFF"/>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i/>
          <w:color w:val="000000"/>
          <w:sz w:val="22"/>
          <w:szCs w:val="22"/>
          <w:lang w:val="fr-FR"/>
        </w:rPr>
        <w:t>produs detergent-dezinfectant</w:t>
      </w:r>
      <w:r w:rsidRPr="0076230B">
        <w:rPr>
          <w:rFonts w:asciiTheme="minorHAnsi" w:hAnsiTheme="minorHAnsi" w:cstheme="minorHAnsi"/>
          <w:color w:val="000000"/>
          <w:sz w:val="22"/>
          <w:szCs w:val="22"/>
          <w:lang w:val="fr-FR"/>
        </w:rPr>
        <w:t xml:space="preserve"> – produsul ce include in     compozitia sa substante care curata si substante care dezinfecteaza. Produsul are actiune dubla: curata si dezinfecteaza; </w:t>
      </w:r>
    </w:p>
    <w:p w14:paraId="394E5474" w14:textId="77777777" w:rsidR="0076230B" w:rsidRDefault="00874F78" w:rsidP="0076230B">
      <w:pPr>
        <w:pStyle w:val="ListParagraph"/>
        <w:numPr>
          <w:ilvl w:val="0"/>
          <w:numId w:val="10"/>
        </w:numPr>
        <w:tabs>
          <w:tab w:val="left" w:pos="0"/>
        </w:tabs>
        <w:spacing w:after="120"/>
        <w:jc w:val="both"/>
        <w:rPr>
          <w:rFonts w:asciiTheme="minorHAnsi" w:hAnsiTheme="minorHAnsi" w:cstheme="minorHAnsi"/>
          <w:color w:val="000000"/>
          <w:sz w:val="22"/>
          <w:szCs w:val="22"/>
          <w:lang w:val="fr-FR"/>
        </w:rPr>
      </w:pPr>
      <w:r w:rsidRPr="0076230B">
        <w:rPr>
          <w:rFonts w:asciiTheme="minorHAnsi" w:hAnsiTheme="minorHAnsi" w:cstheme="minorHAnsi"/>
          <w:b/>
          <w:i/>
          <w:color w:val="000000"/>
          <w:sz w:val="22"/>
          <w:szCs w:val="22"/>
          <w:lang w:val="fr-FR"/>
        </w:rPr>
        <w:t xml:space="preserve"> antiseptic</w:t>
      </w:r>
      <w:r w:rsidRPr="0076230B">
        <w:rPr>
          <w:rFonts w:asciiTheme="minorHAnsi" w:hAnsiTheme="minorHAnsi" w:cstheme="minorHAnsi"/>
          <w:color w:val="000000"/>
          <w:sz w:val="22"/>
          <w:szCs w:val="22"/>
          <w:lang w:val="fr-FR"/>
        </w:rPr>
        <w:t xml:space="preserve"> – produsul  care  previne  sau impiedica  multiplicarea ori inhiba activitatea microorganismelor; aceasta  activitate se realizeaza fie prin inhibarea dezvoltarii, fie prin distrugerea lor, pentru prevenirea sau limitarea infectiei la nivelul tesuturilor; </w:t>
      </w:r>
    </w:p>
    <w:p w14:paraId="0D0AAF59" w14:textId="77777777" w:rsidR="00874F78" w:rsidRPr="0076230B" w:rsidRDefault="00874F78" w:rsidP="0076230B">
      <w:pPr>
        <w:pStyle w:val="ListParagraph"/>
        <w:numPr>
          <w:ilvl w:val="0"/>
          <w:numId w:val="10"/>
        </w:numPr>
        <w:tabs>
          <w:tab w:val="left" w:pos="0"/>
        </w:tabs>
        <w:spacing w:after="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rPr>
        <w:lastRenderedPageBreak/>
        <w:t xml:space="preserve"> </w:t>
      </w:r>
      <w:r w:rsidRPr="0076230B">
        <w:rPr>
          <w:rFonts w:asciiTheme="minorHAnsi" w:hAnsiTheme="minorHAnsi" w:cstheme="minorHAnsi"/>
          <w:b/>
          <w:i/>
          <w:color w:val="000000"/>
          <w:sz w:val="22"/>
          <w:szCs w:val="22"/>
        </w:rPr>
        <w:t>sterilizare</w:t>
      </w:r>
      <w:r w:rsidRPr="0076230B">
        <w:rPr>
          <w:rFonts w:asciiTheme="minorHAnsi" w:hAnsiTheme="minorHAnsi" w:cstheme="minorHAnsi"/>
          <w:i/>
          <w:color w:val="000000"/>
          <w:sz w:val="22"/>
          <w:szCs w:val="22"/>
        </w:rPr>
        <w:t xml:space="preserve"> </w:t>
      </w:r>
      <w:r w:rsidRPr="0076230B">
        <w:rPr>
          <w:rFonts w:asciiTheme="minorHAnsi" w:hAnsiTheme="minorHAnsi" w:cstheme="minorHAnsi"/>
          <w:color w:val="000000"/>
          <w:sz w:val="22"/>
          <w:szCs w:val="22"/>
        </w:rPr>
        <w:t>– operatiunea prin care sunt eliminate sau omorate microorganismele, inclusiv cele aflate in stare vegetativa, de pe obiectele inerte contaminate, rezultatul acestei operatiuni fiind starea de sterilitate.</w:t>
      </w:r>
    </w:p>
    <w:p w14:paraId="6DF5AE90" w14:textId="77777777" w:rsidR="0076230B" w:rsidRPr="000C2417"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II  </w:t>
      </w:r>
      <w:r w:rsidR="0076230B" w:rsidRPr="000C2417">
        <w:rPr>
          <w:rFonts w:asciiTheme="minorHAnsi" w:hAnsiTheme="minorHAnsi" w:cstheme="minorHAnsi"/>
          <w:b/>
          <w:sz w:val="22"/>
          <w:szCs w:val="22"/>
        </w:rPr>
        <w:t>PREVEDERI GENERALE</w:t>
      </w:r>
    </w:p>
    <w:p w14:paraId="0536C43A" w14:textId="77777777" w:rsidR="0076230B" w:rsidRPr="0076230B" w:rsidRDefault="0076230B" w:rsidP="0076230B">
      <w:pPr>
        <w:jc w:val="both"/>
        <w:rPr>
          <w:rFonts w:asciiTheme="minorHAnsi" w:hAnsiTheme="minorHAnsi" w:cstheme="minorHAnsi"/>
          <w:sz w:val="22"/>
          <w:szCs w:val="22"/>
        </w:rPr>
      </w:pPr>
    </w:p>
    <w:p w14:paraId="21128691" w14:textId="77777777" w:rsidR="0076230B" w:rsidRDefault="0076230B" w:rsidP="0076230B">
      <w:pPr>
        <w:jc w:val="both"/>
        <w:rPr>
          <w:rFonts w:asciiTheme="minorHAnsi" w:hAnsiTheme="minorHAnsi" w:cstheme="minorHAnsi"/>
          <w:sz w:val="22"/>
          <w:szCs w:val="22"/>
        </w:rPr>
      </w:pPr>
      <w:r w:rsidRPr="0076230B">
        <w:rPr>
          <w:rFonts w:asciiTheme="minorHAnsi" w:hAnsiTheme="minorHAnsi" w:cstheme="minorHAnsi"/>
          <w:b/>
          <w:sz w:val="22"/>
          <w:szCs w:val="22"/>
        </w:rPr>
        <w:t>SCOP</w:t>
      </w:r>
      <w:r w:rsidRPr="0076230B">
        <w:rPr>
          <w:rFonts w:asciiTheme="minorHAnsi" w:hAnsiTheme="minorHAnsi" w:cstheme="minorHAnsi"/>
          <w:sz w:val="22"/>
          <w:szCs w:val="22"/>
        </w:rPr>
        <w:t xml:space="preserve"> – masurile de prevenire cuprinse in prezentele instructiuni proprii au ca scop diminuarea sau eliminarea factorilor de risc existenti in sistemul de munca, proprii fiecarui element component al acestuia: executant, sarcina de munca , mijloacele de productie, mediu de munca.</w:t>
      </w:r>
    </w:p>
    <w:p w14:paraId="5EC12391" w14:textId="77777777" w:rsidR="0076230B" w:rsidRPr="0076230B" w:rsidRDefault="0076230B" w:rsidP="0076230B">
      <w:pPr>
        <w:jc w:val="both"/>
        <w:rPr>
          <w:rFonts w:asciiTheme="minorHAnsi" w:hAnsiTheme="minorHAnsi" w:cstheme="minorHAnsi"/>
          <w:sz w:val="22"/>
          <w:szCs w:val="22"/>
        </w:rPr>
      </w:pPr>
    </w:p>
    <w:p w14:paraId="327E690A" w14:textId="77777777" w:rsidR="0076230B" w:rsidRDefault="0076230B" w:rsidP="0076230B">
      <w:pPr>
        <w:jc w:val="both"/>
        <w:rPr>
          <w:rFonts w:asciiTheme="minorHAnsi" w:hAnsiTheme="minorHAnsi" w:cstheme="minorHAnsi"/>
          <w:sz w:val="22"/>
          <w:szCs w:val="22"/>
        </w:rPr>
      </w:pPr>
      <w:r w:rsidRPr="0076230B">
        <w:rPr>
          <w:rFonts w:asciiTheme="minorHAnsi" w:hAnsiTheme="minorHAnsi" w:cstheme="minorHAnsi"/>
          <w:b/>
          <w:sz w:val="22"/>
          <w:szCs w:val="22"/>
        </w:rPr>
        <w:t>Domeniu de aplicare</w:t>
      </w:r>
      <w:r w:rsidRPr="0076230B">
        <w:rPr>
          <w:rFonts w:asciiTheme="minorHAnsi" w:hAnsiTheme="minorHAnsi" w:cstheme="minorHAnsi"/>
          <w:sz w:val="22"/>
          <w:szCs w:val="22"/>
        </w:rPr>
        <w:t xml:space="preserve"> – prezentele instructiuni proprii se aplica lucratorilor din cadrul firmei</w:t>
      </w:r>
    </w:p>
    <w:p w14:paraId="369065AC" w14:textId="77777777" w:rsidR="0076230B" w:rsidRPr="0076230B" w:rsidRDefault="0076230B" w:rsidP="0076230B">
      <w:pPr>
        <w:jc w:val="both"/>
        <w:rPr>
          <w:rFonts w:asciiTheme="minorHAnsi" w:hAnsiTheme="minorHAnsi" w:cstheme="minorHAnsi"/>
          <w:sz w:val="22"/>
          <w:szCs w:val="22"/>
        </w:rPr>
      </w:pPr>
    </w:p>
    <w:p w14:paraId="5C99446F" w14:textId="77777777" w:rsidR="0076230B" w:rsidRDefault="0076230B" w:rsidP="0076230B">
      <w:pPr>
        <w:jc w:val="both"/>
        <w:rPr>
          <w:rFonts w:asciiTheme="minorHAnsi" w:hAnsiTheme="minorHAnsi" w:cstheme="minorHAnsi"/>
          <w:sz w:val="22"/>
          <w:szCs w:val="22"/>
        </w:rPr>
      </w:pPr>
      <w:r w:rsidRPr="0076230B">
        <w:rPr>
          <w:rFonts w:asciiTheme="minorHAnsi" w:hAnsiTheme="minorHAnsi" w:cstheme="minorHAnsi"/>
          <w:b/>
          <w:sz w:val="22"/>
          <w:szCs w:val="22"/>
        </w:rPr>
        <w:t>REVIZUIREA PREZENTELOR INSTRUCTIUNI PROPRII</w:t>
      </w:r>
      <w:r w:rsidRPr="0076230B">
        <w:rPr>
          <w:rFonts w:asciiTheme="minorHAnsi" w:hAnsiTheme="minorHAnsi" w:cstheme="minorHAnsi"/>
          <w:sz w:val="22"/>
          <w:szCs w:val="22"/>
        </w:rPr>
        <w:t xml:space="preserve"> – prezentele instructiuni proprii se aplica lucratorilor din cadrul firmei, se vor revizui ori de cate ori este necesar, ca urmare a schimbarilor de natura legislative, tehnice survenite sau la modificarea procesului de munca.</w:t>
      </w:r>
    </w:p>
    <w:p w14:paraId="7EE34511" w14:textId="77777777" w:rsidR="0076230B" w:rsidRPr="0076230B" w:rsidRDefault="0076230B" w:rsidP="0076230B">
      <w:pPr>
        <w:jc w:val="both"/>
        <w:rPr>
          <w:rFonts w:asciiTheme="minorHAnsi" w:hAnsiTheme="minorHAnsi" w:cstheme="minorHAnsi"/>
          <w:sz w:val="22"/>
          <w:szCs w:val="22"/>
        </w:rPr>
      </w:pPr>
    </w:p>
    <w:p w14:paraId="6FDD88D8" w14:textId="77777777" w:rsidR="0076230B"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III  </w:t>
      </w:r>
      <w:r w:rsidR="0076230B" w:rsidRPr="000C2417">
        <w:rPr>
          <w:rFonts w:asciiTheme="minorHAnsi" w:hAnsiTheme="minorHAnsi" w:cstheme="minorHAnsi"/>
          <w:b/>
          <w:sz w:val="22"/>
          <w:szCs w:val="22"/>
        </w:rPr>
        <w:t>MASURI ORGANIZATORICE</w:t>
      </w:r>
    </w:p>
    <w:p w14:paraId="20D7C76C" w14:textId="77777777" w:rsidR="000C2417" w:rsidRPr="000C2417" w:rsidRDefault="000C2417" w:rsidP="0076230B">
      <w:pPr>
        <w:jc w:val="both"/>
        <w:rPr>
          <w:rFonts w:asciiTheme="minorHAnsi" w:hAnsiTheme="minorHAnsi" w:cstheme="minorHAnsi"/>
          <w:b/>
          <w:sz w:val="22"/>
          <w:szCs w:val="22"/>
        </w:rPr>
      </w:pPr>
    </w:p>
    <w:p w14:paraId="110A44F1"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Deplasarea lucratorilor de la domiciliu la locul de munca si invers trebuie sa se faca in timpul sip e traseul specificat in fisa de instruire individuala de SSM.</w:t>
      </w:r>
    </w:p>
    <w:p w14:paraId="520388B2"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Circulatia pe acest traseul de deplasare trebuie sa se desfasoare in asa fel incat sa nu se expuna la pericol de accidentare atat propria persoana cat si celelalte persoane aflate pe traseu</w:t>
      </w:r>
    </w:p>
    <w:p w14:paraId="6CA008E0"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Prezentarea la locul de munca se va face cu cel putin 15 minute inainte de inceperea programului</w:t>
      </w:r>
    </w:p>
    <w:p w14:paraId="52816F03" w14:textId="77777777" w:rsidR="0076230B" w:rsidRPr="0076230B" w:rsidRDefault="0076230B" w:rsidP="0076230B">
      <w:pPr>
        <w:jc w:val="both"/>
        <w:rPr>
          <w:rFonts w:asciiTheme="minorHAnsi" w:hAnsiTheme="minorHAnsi" w:cstheme="minorHAnsi"/>
          <w:sz w:val="22"/>
          <w:szCs w:val="22"/>
        </w:rPr>
      </w:pPr>
      <w:r w:rsidRPr="0076230B">
        <w:rPr>
          <w:rFonts w:asciiTheme="minorHAnsi" w:hAnsiTheme="minorHAnsi" w:cstheme="minorHAnsi"/>
          <w:sz w:val="22"/>
          <w:szCs w:val="22"/>
        </w:rPr>
        <w:t>Lucratorii sunt obligati sa se prezinte in stare buna fizica cat si psihica.</w:t>
      </w:r>
    </w:p>
    <w:p w14:paraId="4A8CA6D2" w14:textId="77777777" w:rsidR="0076230B" w:rsidRPr="0076230B" w:rsidRDefault="0076230B" w:rsidP="0076230B">
      <w:pPr>
        <w:jc w:val="both"/>
        <w:rPr>
          <w:rFonts w:asciiTheme="minorHAnsi" w:hAnsiTheme="minorHAnsi" w:cstheme="minorHAnsi"/>
          <w:b/>
          <w:color w:val="000000"/>
          <w:sz w:val="22"/>
          <w:szCs w:val="22"/>
          <w:lang w:val="fr-FR"/>
        </w:rPr>
      </w:pPr>
      <w:r w:rsidRPr="0076230B">
        <w:rPr>
          <w:rFonts w:asciiTheme="minorHAnsi" w:hAnsiTheme="minorHAnsi" w:cstheme="minorHAnsi"/>
          <w:sz w:val="22"/>
          <w:szCs w:val="22"/>
        </w:rPr>
        <w:t>In scopul prevenirii accidentelor de munca, imbolnavirilor profesionale, incendiilor si a altor incidente periculoase, lucratorii sunt obligati sa-si insuseasca , sa respecte sis a aplice intocmai instructiunile proprii, reglementarile de securitate si sanatate in munca specific functiei indeplinite si operatiile executate la locul de munca.</w:t>
      </w:r>
    </w:p>
    <w:p w14:paraId="10E8B33D" w14:textId="77777777" w:rsidR="0076230B" w:rsidRPr="0076230B" w:rsidRDefault="0076230B" w:rsidP="0076230B">
      <w:pPr>
        <w:tabs>
          <w:tab w:val="left" w:pos="0"/>
        </w:tabs>
        <w:spacing w:after="120"/>
        <w:jc w:val="both"/>
        <w:rPr>
          <w:rFonts w:asciiTheme="minorHAnsi" w:hAnsiTheme="minorHAnsi" w:cstheme="minorHAnsi"/>
          <w:color w:val="000000"/>
          <w:sz w:val="22"/>
          <w:szCs w:val="22"/>
        </w:rPr>
      </w:pPr>
    </w:p>
    <w:p w14:paraId="4A30E2AF" w14:textId="77777777" w:rsidR="00874F78" w:rsidRPr="000C2417" w:rsidRDefault="000C2417" w:rsidP="0076230B">
      <w:pPr>
        <w:jc w:val="both"/>
        <w:rPr>
          <w:rFonts w:asciiTheme="minorHAnsi" w:hAnsiTheme="minorHAnsi" w:cstheme="minorHAnsi"/>
          <w:b/>
          <w:sz w:val="22"/>
          <w:szCs w:val="22"/>
          <w:lang w:val="fr-FR"/>
        </w:rPr>
      </w:pPr>
      <w:r w:rsidRPr="000C2417">
        <w:rPr>
          <w:rFonts w:asciiTheme="minorHAnsi" w:hAnsiTheme="minorHAnsi" w:cstheme="minorHAnsi"/>
          <w:b/>
          <w:sz w:val="22"/>
          <w:szCs w:val="22"/>
        </w:rPr>
        <w:t xml:space="preserve">CAPITOLUL IV  </w:t>
      </w:r>
      <w:r w:rsidR="00874F78" w:rsidRPr="000C2417">
        <w:rPr>
          <w:rFonts w:asciiTheme="minorHAnsi" w:hAnsiTheme="minorHAnsi" w:cstheme="minorHAnsi"/>
          <w:b/>
          <w:sz w:val="22"/>
          <w:szCs w:val="22"/>
          <w:lang w:val="fr-FR"/>
        </w:rPr>
        <w:t>Normele de igiena pentru spatiile in care se  desfasoara serviciile</w:t>
      </w:r>
    </w:p>
    <w:p w14:paraId="50751DE7" w14:textId="77777777" w:rsidR="00874F78" w:rsidRPr="0076230B" w:rsidRDefault="00874F78" w:rsidP="0076230B">
      <w:pPr>
        <w:jc w:val="both"/>
        <w:rPr>
          <w:rFonts w:asciiTheme="minorHAnsi" w:hAnsiTheme="minorHAnsi" w:cstheme="minorHAnsi"/>
          <w:b/>
          <w:sz w:val="22"/>
          <w:szCs w:val="22"/>
          <w:lang w:val="fr-FR"/>
        </w:rPr>
      </w:pPr>
    </w:p>
    <w:p w14:paraId="380907F3" w14:textId="77777777" w:rsidR="00874F78" w:rsidRPr="0076230B" w:rsidRDefault="00874F78" w:rsidP="0076230B">
      <w:pPr>
        <w:jc w:val="both"/>
        <w:rPr>
          <w:rFonts w:asciiTheme="minorHAnsi" w:hAnsiTheme="minorHAnsi" w:cstheme="minorHAnsi"/>
          <w:b/>
          <w:sz w:val="22"/>
          <w:szCs w:val="22"/>
          <w:lang w:val="fr-FR"/>
        </w:rPr>
      </w:pPr>
    </w:p>
    <w:p w14:paraId="4D82D7BC" w14:textId="77777777" w:rsidR="00874F78" w:rsidRPr="0076230B" w:rsidRDefault="00874F78" w:rsidP="0076230B">
      <w:pPr>
        <w:numPr>
          <w:ilvl w:val="0"/>
          <w:numId w:val="1"/>
        </w:numPr>
        <w:spacing w:before="120"/>
        <w:jc w:val="both"/>
        <w:rPr>
          <w:rFonts w:asciiTheme="minorHAnsi" w:hAnsiTheme="minorHAnsi" w:cstheme="minorHAnsi"/>
          <w:b/>
          <w:sz w:val="22"/>
          <w:szCs w:val="22"/>
        </w:rPr>
      </w:pPr>
      <w:r w:rsidRPr="0076230B">
        <w:rPr>
          <w:rFonts w:asciiTheme="minorHAnsi" w:hAnsiTheme="minorHAnsi" w:cstheme="minorHAnsi"/>
          <w:b/>
          <w:sz w:val="22"/>
          <w:szCs w:val="22"/>
        </w:rPr>
        <w:t xml:space="preserve">Destinatia spatiilor </w:t>
      </w:r>
    </w:p>
    <w:p w14:paraId="2F9B14B3" w14:textId="77777777" w:rsidR="00874F78" w:rsidRPr="0076230B" w:rsidRDefault="00874F78" w:rsidP="0076230B">
      <w:p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rPr>
        <w:tab/>
      </w:r>
      <w:r w:rsidRPr="0076230B">
        <w:rPr>
          <w:rFonts w:asciiTheme="minorHAnsi" w:hAnsiTheme="minorHAnsi" w:cstheme="minorHAnsi"/>
          <w:b/>
          <w:color w:val="000000"/>
          <w:sz w:val="22"/>
          <w:szCs w:val="22"/>
        </w:rPr>
        <w:t>1.1.</w:t>
      </w:r>
      <w:r w:rsidRPr="0076230B">
        <w:rPr>
          <w:rFonts w:asciiTheme="minorHAnsi" w:hAnsiTheme="minorHAnsi" w:cstheme="minorHAnsi"/>
          <w:color w:val="000000"/>
          <w:sz w:val="22"/>
          <w:szCs w:val="22"/>
        </w:rPr>
        <w:t xml:space="preserve">  Cabinetul trebuie sa aiba incinte separate pentru fiecare dintre urmatoarele activitati: </w:t>
      </w:r>
    </w:p>
    <w:p w14:paraId="6B75E2DA" w14:textId="77777777" w:rsidR="00874F78" w:rsidRPr="0076230B" w:rsidRDefault="00874F78" w:rsidP="0076230B">
      <w:pPr>
        <w:spacing w:before="6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w:t>
      </w:r>
      <w:r w:rsidRPr="0076230B">
        <w:rPr>
          <w:rFonts w:asciiTheme="minorHAnsi" w:hAnsiTheme="minorHAnsi" w:cstheme="minorHAnsi"/>
          <w:b/>
          <w:bCs/>
          <w:color w:val="000000"/>
          <w:sz w:val="22"/>
          <w:szCs w:val="22"/>
        </w:rPr>
        <w:t>a)</w:t>
      </w:r>
      <w:r w:rsidRPr="0076230B">
        <w:rPr>
          <w:rFonts w:asciiTheme="minorHAnsi" w:hAnsiTheme="minorHAnsi" w:cstheme="minorHAnsi"/>
          <w:color w:val="000000"/>
          <w:sz w:val="22"/>
          <w:szCs w:val="22"/>
        </w:rPr>
        <w:t xml:space="preserve">  accesul, inregistrarea si asteptarea clientilor; </w:t>
      </w:r>
    </w:p>
    <w:p w14:paraId="248CBE82"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b/>
          <w:bCs/>
          <w:color w:val="000000"/>
          <w:sz w:val="22"/>
          <w:szCs w:val="22"/>
          <w:lang w:val="fr-FR"/>
        </w:rPr>
        <w:t>b)</w:t>
      </w:r>
      <w:r w:rsidRPr="0076230B">
        <w:rPr>
          <w:rFonts w:asciiTheme="minorHAnsi" w:hAnsiTheme="minorHAnsi" w:cstheme="minorHAnsi"/>
          <w:color w:val="000000"/>
          <w:sz w:val="22"/>
          <w:szCs w:val="22"/>
          <w:lang w:val="fr-FR"/>
        </w:rPr>
        <w:t xml:space="preserve">  desfasurarea procedurilor; </w:t>
      </w:r>
    </w:p>
    <w:p w14:paraId="467537B3"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b/>
          <w:bCs/>
          <w:color w:val="000000"/>
          <w:sz w:val="22"/>
          <w:szCs w:val="22"/>
          <w:lang w:val="fr-FR"/>
        </w:rPr>
        <w:t>   c)</w:t>
      </w:r>
      <w:r w:rsidRPr="0076230B">
        <w:rPr>
          <w:rFonts w:asciiTheme="minorHAnsi" w:hAnsiTheme="minorHAnsi" w:cstheme="minorHAnsi"/>
          <w:color w:val="000000"/>
          <w:sz w:val="22"/>
          <w:szCs w:val="22"/>
          <w:lang w:val="fr-FR"/>
        </w:rPr>
        <w:t xml:space="preserve"> pastrarea echipamentului, instrumentarului si a articolelor curate, dezinfectate si sterile, in dulapuri separate si inchise, in spatii lipsite de praf si umiditate, la care au acces numai persoanele autorizate; </w:t>
      </w:r>
    </w:p>
    <w:p w14:paraId="19E6A9E4"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lang w:val="fr-FR"/>
        </w:rPr>
        <w:t>d)</w:t>
      </w:r>
      <w:r w:rsidRPr="0076230B">
        <w:rPr>
          <w:rFonts w:asciiTheme="minorHAnsi" w:hAnsiTheme="minorHAnsi" w:cstheme="minorHAnsi"/>
          <w:color w:val="000000"/>
          <w:sz w:val="22"/>
          <w:szCs w:val="22"/>
          <w:lang w:val="fr-FR"/>
        </w:rPr>
        <w:t xml:space="preserve"> depozitarea echipamentelor si materialelor utilizate pentru curatenie. </w:t>
      </w:r>
    </w:p>
    <w:p w14:paraId="41105DD4" w14:textId="77777777" w:rsidR="00874F78" w:rsidRPr="0076230B" w:rsidRDefault="00874F78" w:rsidP="0076230B">
      <w:pPr>
        <w:spacing w:before="60"/>
        <w:jc w:val="both"/>
        <w:rPr>
          <w:rFonts w:asciiTheme="minorHAnsi" w:hAnsiTheme="minorHAnsi" w:cstheme="minorHAnsi"/>
          <w:color w:val="000000"/>
          <w:sz w:val="22"/>
          <w:szCs w:val="22"/>
          <w:lang w:val="fr-FR"/>
        </w:rPr>
      </w:pPr>
    </w:p>
    <w:p w14:paraId="2BEC6B3A"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1.2.</w:t>
      </w:r>
      <w:r w:rsidRPr="0076230B">
        <w:rPr>
          <w:rFonts w:asciiTheme="minorHAnsi" w:hAnsiTheme="minorHAnsi" w:cstheme="minorHAnsi"/>
          <w:color w:val="000000"/>
          <w:sz w:val="22"/>
          <w:szCs w:val="22"/>
          <w:lang w:val="fr-FR"/>
        </w:rPr>
        <w:t xml:space="preserve"> Pentru urmatoarele activitati trebuie sa existe incinte separate prin usi: </w:t>
      </w:r>
    </w:p>
    <w:p w14:paraId="27DA686A"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lang w:val="fr-FR"/>
        </w:rPr>
        <w:t>a)</w:t>
      </w:r>
      <w:r w:rsidRPr="0076230B">
        <w:rPr>
          <w:rFonts w:asciiTheme="minorHAnsi" w:hAnsiTheme="minorHAnsi" w:cstheme="minorHAnsi"/>
          <w:color w:val="000000"/>
          <w:sz w:val="22"/>
          <w:szCs w:val="22"/>
          <w:lang w:val="fr-FR"/>
        </w:rPr>
        <w:t xml:space="preserve">  epilare, tratament si machiaj cosmetic; </w:t>
      </w:r>
    </w:p>
    <w:p w14:paraId="00E463E8"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b/>
          <w:bCs/>
          <w:color w:val="000000"/>
          <w:sz w:val="22"/>
          <w:szCs w:val="22"/>
          <w:lang w:val="fr-FR"/>
        </w:rPr>
        <w:t>   b)</w:t>
      </w:r>
      <w:r w:rsidRPr="0076230B">
        <w:rPr>
          <w:rFonts w:asciiTheme="minorHAnsi" w:hAnsiTheme="minorHAnsi" w:cstheme="minorHAnsi"/>
          <w:color w:val="000000"/>
          <w:sz w:val="22"/>
          <w:szCs w:val="22"/>
          <w:lang w:val="fr-FR"/>
        </w:rPr>
        <w:t xml:space="preserve">  pedichiura, manichiura; </w:t>
      </w:r>
    </w:p>
    <w:p w14:paraId="54D97400"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lang w:val="fr-FR"/>
        </w:rPr>
        <w:t>c)</w:t>
      </w:r>
      <w:r w:rsidRPr="0076230B">
        <w:rPr>
          <w:rFonts w:asciiTheme="minorHAnsi" w:hAnsiTheme="minorHAnsi" w:cstheme="minorHAnsi"/>
          <w:color w:val="000000"/>
          <w:sz w:val="22"/>
          <w:szCs w:val="22"/>
          <w:lang w:val="fr-FR"/>
        </w:rPr>
        <w:t xml:space="preserve">  coafura, manichiura; </w:t>
      </w:r>
    </w:p>
    <w:p w14:paraId="35441119" w14:textId="77777777" w:rsidR="00874F78" w:rsidRPr="0076230B" w:rsidRDefault="00874F78" w:rsidP="0076230B">
      <w:pPr>
        <w:spacing w:before="6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lang w:val="fr-FR"/>
        </w:rPr>
        <w:t>   </w:t>
      </w:r>
      <w:r w:rsidRPr="0076230B">
        <w:rPr>
          <w:rFonts w:asciiTheme="minorHAnsi" w:hAnsiTheme="minorHAnsi" w:cstheme="minorHAnsi"/>
          <w:b/>
          <w:bCs/>
          <w:color w:val="000000"/>
          <w:sz w:val="22"/>
          <w:szCs w:val="22"/>
        </w:rPr>
        <w:t>d)</w:t>
      </w:r>
      <w:r w:rsidRPr="0076230B">
        <w:rPr>
          <w:rFonts w:asciiTheme="minorHAnsi" w:hAnsiTheme="minorHAnsi" w:cstheme="minorHAnsi"/>
          <w:color w:val="000000"/>
          <w:sz w:val="22"/>
          <w:szCs w:val="22"/>
        </w:rPr>
        <w:t xml:space="preserve">  frizerie, barbierit, manichiura. </w:t>
      </w:r>
    </w:p>
    <w:p w14:paraId="0F50BD02" w14:textId="77777777" w:rsidR="00425EE8" w:rsidRPr="0076230B" w:rsidRDefault="00425EE8" w:rsidP="0076230B">
      <w:pPr>
        <w:jc w:val="both"/>
        <w:rPr>
          <w:rFonts w:asciiTheme="minorHAnsi" w:hAnsiTheme="minorHAnsi" w:cstheme="minorHAnsi"/>
          <w:sz w:val="22"/>
          <w:szCs w:val="22"/>
        </w:rPr>
      </w:pPr>
    </w:p>
    <w:p w14:paraId="276FAFCC" w14:textId="77777777" w:rsidR="00874F78" w:rsidRPr="0076230B" w:rsidRDefault="00874F78" w:rsidP="0076230B">
      <w:pPr>
        <w:numPr>
          <w:ilvl w:val="0"/>
          <w:numId w:val="1"/>
        </w:numPr>
        <w:jc w:val="both"/>
        <w:rPr>
          <w:rFonts w:asciiTheme="minorHAnsi" w:hAnsiTheme="minorHAnsi" w:cstheme="minorHAnsi"/>
          <w:b/>
          <w:sz w:val="22"/>
          <w:szCs w:val="22"/>
        </w:rPr>
      </w:pPr>
      <w:r w:rsidRPr="0076230B">
        <w:rPr>
          <w:rFonts w:asciiTheme="minorHAnsi" w:hAnsiTheme="minorHAnsi" w:cstheme="minorHAnsi"/>
          <w:b/>
          <w:sz w:val="22"/>
          <w:szCs w:val="22"/>
        </w:rPr>
        <w:t>Amenajarea si intretinerea spatiilor/suprafetelor</w:t>
      </w:r>
    </w:p>
    <w:p w14:paraId="02B7F630"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2.1</w:t>
      </w:r>
      <w:r w:rsidRPr="0076230B">
        <w:rPr>
          <w:rFonts w:asciiTheme="minorHAnsi" w:hAnsiTheme="minorHAnsi" w:cstheme="minorHAnsi"/>
          <w:color w:val="000000"/>
          <w:sz w:val="22"/>
          <w:szCs w:val="22"/>
        </w:rPr>
        <w:t xml:space="preserve">.  Se accepta amenajarea cel putin a unui spatiu sau al unei incaperi pentru curatarea, dezinfectia, sterilizarea instrumentarului si a materialelor refolosibile, in camera de desfasurare a procedurilor. </w:t>
      </w:r>
    </w:p>
    <w:p w14:paraId="666C3114"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2.2.</w:t>
      </w:r>
      <w:r w:rsidRPr="0076230B">
        <w:rPr>
          <w:rFonts w:asciiTheme="minorHAnsi" w:hAnsiTheme="minorHAnsi" w:cstheme="minorHAnsi"/>
          <w:color w:val="000000"/>
          <w:sz w:val="22"/>
          <w:szCs w:val="22"/>
        </w:rPr>
        <w:t xml:space="preserve">  Peretii, podelele si tavanele din fiecare camera trebuie sa fie bine intretinute, netede, lavabile, confectionate din materiale neabsorbante, care sa poata fi usor spalate si curatate, iar culorile acestor suprafete trebuie sa fie deschise; in cazul finisajelor nelavabile, curatarea se face prin aspirare. </w:t>
      </w:r>
    </w:p>
    <w:p w14:paraId="5FA3BB76" w14:textId="77777777" w:rsidR="00874F78" w:rsidRPr="0076230B" w:rsidRDefault="00874F78" w:rsidP="0076230B">
      <w:pPr>
        <w:spacing w:before="120"/>
        <w:ind w:firstLine="720"/>
        <w:jc w:val="both"/>
        <w:rPr>
          <w:rFonts w:asciiTheme="minorHAnsi" w:hAnsiTheme="minorHAnsi" w:cstheme="minorHAnsi"/>
          <w:color w:val="000000"/>
          <w:sz w:val="22"/>
          <w:szCs w:val="22"/>
        </w:rPr>
      </w:pPr>
    </w:p>
    <w:p w14:paraId="275B7DA1"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2.3.  </w:t>
      </w:r>
      <w:r w:rsidRPr="0076230B">
        <w:rPr>
          <w:rFonts w:asciiTheme="minorHAnsi" w:hAnsiTheme="minorHAnsi" w:cstheme="minorHAnsi"/>
          <w:color w:val="000000"/>
          <w:sz w:val="22"/>
          <w:szCs w:val="22"/>
          <w:lang w:val="fr-FR"/>
        </w:rPr>
        <w:t xml:space="preserve">Incintele trebuie sa fie adecvat luminate cu lumina artificiala si naturala, sa fie bine ventilate, pentru a se elimina fumul, praful sau vaporii. </w:t>
      </w:r>
    </w:p>
    <w:p w14:paraId="7BEF4235"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2.4.</w:t>
      </w:r>
      <w:r w:rsidRPr="0076230B">
        <w:rPr>
          <w:rFonts w:asciiTheme="minorHAnsi" w:hAnsiTheme="minorHAnsi" w:cstheme="minorHAnsi"/>
          <w:color w:val="000000"/>
          <w:sz w:val="22"/>
          <w:szCs w:val="22"/>
          <w:lang w:val="fr-FR"/>
        </w:rPr>
        <w:t xml:space="preserve"> Cabinetul trebuie sa fie dotat cu grup sanitar, intretinut corespunzator din punct de vedere igienico-sanitar si bine ventilat. </w:t>
      </w:r>
    </w:p>
    <w:p w14:paraId="24CBD85A"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2.5. </w:t>
      </w:r>
      <w:r w:rsidRPr="0076230B">
        <w:rPr>
          <w:rFonts w:asciiTheme="minorHAnsi" w:hAnsiTheme="minorHAnsi" w:cstheme="minorHAnsi"/>
          <w:color w:val="000000"/>
          <w:sz w:val="22"/>
          <w:szCs w:val="22"/>
          <w:lang w:val="fr-FR"/>
        </w:rPr>
        <w:t xml:space="preserve"> Este obligatoriu sa existe chiuveta pentru spalarea materialelor rezultate ca urmare a efectuarii procedurilor, precum si chiuveta separata pentru spalarea si dezinfectia mainilor, situata in camera de desfasurare a procedurii. Se asigura obligatoriu apa potabila curenta rece si calda, in cantitati suficiente, sapun antibacterian, periuta de unghii si prosop de hartie de unica folosinta sau dispozitive pentru uscarea mainilor. </w:t>
      </w:r>
    </w:p>
    <w:p w14:paraId="3B37BA28"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2.6.  </w:t>
      </w:r>
      <w:r w:rsidRPr="0076230B">
        <w:rPr>
          <w:rFonts w:asciiTheme="minorHAnsi" w:hAnsiTheme="minorHAnsi" w:cstheme="minorHAnsi"/>
          <w:color w:val="000000"/>
          <w:sz w:val="22"/>
          <w:szCs w:val="22"/>
          <w:lang w:val="fr-FR"/>
        </w:rPr>
        <w:t xml:space="preserve">Numarul optim de dotari sanitare se va stabili conform normelor de proiectare, in functie de numarul de operatori si clienti ai unitatii. </w:t>
      </w:r>
    </w:p>
    <w:p w14:paraId="63ED529E"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2.7. </w:t>
      </w:r>
      <w:r w:rsidRPr="0076230B">
        <w:rPr>
          <w:rFonts w:asciiTheme="minorHAnsi" w:hAnsiTheme="minorHAnsi" w:cstheme="minorHAnsi"/>
          <w:color w:val="000000"/>
          <w:sz w:val="22"/>
          <w:szCs w:val="22"/>
          <w:lang w:val="fr-FR"/>
        </w:rPr>
        <w:t xml:space="preserve">Toate suprafetele trebuie mentinute in perfecta stare  de curatenie si intretinere. Suprafetele pe care se desfasoara tratamentele sau cele aflate in zona de sterilizare trebuie sa fie confectionate din materiale neporoase, neabsorbante. </w:t>
      </w:r>
    </w:p>
    <w:p w14:paraId="2287592F"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2.8. </w:t>
      </w:r>
      <w:r w:rsidRPr="0076230B">
        <w:rPr>
          <w:rFonts w:asciiTheme="minorHAnsi" w:hAnsiTheme="minorHAnsi" w:cstheme="minorHAnsi"/>
          <w:color w:val="000000"/>
          <w:sz w:val="22"/>
          <w:szCs w:val="22"/>
          <w:lang w:val="fr-FR"/>
        </w:rPr>
        <w:t>Este obligatorie afisarea la loc vizibil a interdictiilor privind fumatul, consumul de bauturi alcoolice, de substante stupefiante, precum si accesul animalelor in cabinet; </w:t>
      </w:r>
    </w:p>
    <w:p w14:paraId="3D751520"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2.9.</w:t>
      </w:r>
      <w:r w:rsidRPr="0076230B">
        <w:rPr>
          <w:rFonts w:asciiTheme="minorHAnsi" w:hAnsiTheme="minorHAnsi" w:cstheme="minorHAnsi"/>
          <w:color w:val="000000"/>
          <w:sz w:val="22"/>
          <w:szCs w:val="22"/>
          <w:lang w:val="fr-FR"/>
        </w:rPr>
        <w:t xml:space="preserve">  La amenajarea cabinetului este obligatoriu sa se ia masuri de protectie a locatiei impotriva insectelor si rozatoarelor. </w:t>
      </w:r>
    </w:p>
    <w:p w14:paraId="4FB8372E"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2.10.</w:t>
      </w:r>
      <w:r w:rsidRPr="0076230B">
        <w:rPr>
          <w:rFonts w:asciiTheme="minorHAnsi" w:hAnsiTheme="minorHAnsi" w:cstheme="minorHAnsi"/>
          <w:color w:val="000000"/>
          <w:sz w:val="22"/>
          <w:szCs w:val="22"/>
          <w:lang w:val="fr-FR"/>
        </w:rPr>
        <w:t xml:space="preserve"> Cabinetul trebuie sa fie dotat cu trusa sanitara de prim ajutor, usor accesibila, conform prevederilor legale in vigoare. </w:t>
      </w:r>
    </w:p>
    <w:p w14:paraId="6929AF48"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2.11.</w:t>
      </w:r>
      <w:r w:rsidRPr="0076230B">
        <w:rPr>
          <w:rFonts w:asciiTheme="minorHAnsi" w:hAnsiTheme="minorHAnsi" w:cstheme="minorHAnsi"/>
          <w:color w:val="000000"/>
          <w:sz w:val="22"/>
          <w:szCs w:val="22"/>
          <w:lang w:val="fr-FR"/>
        </w:rPr>
        <w:t xml:space="preserve"> Temperatura de lucru trebuie sa fie confortabila si sa nu se situeze sub 20°C. </w:t>
      </w:r>
    </w:p>
    <w:p w14:paraId="7F36599C" w14:textId="77777777" w:rsidR="00874F78" w:rsidRPr="0076230B" w:rsidRDefault="00874F78" w:rsidP="0076230B">
      <w:pPr>
        <w:jc w:val="both"/>
        <w:rPr>
          <w:rFonts w:asciiTheme="minorHAnsi" w:hAnsiTheme="minorHAnsi" w:cstheme="minorHAnsi"/>
          <w:color w:val="000000"/>
          <w:sz w:val="22"/>
          <w:szCs w:val="22"/>
          <w:lang w:val="fr-FR"/>
        </w:rPr>
      </w:pPr>
    </w:p>
    <w:p w14:paraId="6318AA8F" w14:textId="77777777" w:rsidR="00874F78" w:rsidRPr="0076230B" w:rsidRDefault="00874F78" w:rsidP="0076230B">
      <w:pPr>
        <w:jc w:val="both"/>
        <w:rPr>
          <w:rFonts w:asciiTheme="minorHAnsi" w:hAnsiTheme="minorHAnsi" w:cstheme="minorHAnsi"/>
          <w:b/>
          <w:sz w:val="22"/>
          <w:szCs w:val="22"/>
          <w:lang w:val="fr-FR"/>
        </w:rPr>
      </w:pPr>
    </w:p>
    <w:p w14:paraId="44541793" w14:textId="77777777" w:rsidR="00874F78" w:rsidRPr="0076230B" w:rsidRDefault="000C2417" w:rsidP="0076230B">
      <w:pPr>
        <w:pStyle w:val="Heading5"/>
        <w:jc w:val="both"/>
        <w:rPr>
          <w:rFonts w:asciiTheme="minorHAnsi" w:hAnsiTheme="minorHAnsi" w:cstheme="minorHAnsi"/>
          <w:sz w:val="22"/>
          <w:szCs w:val="22"/>
        </w:rPr>
      </w:pPr>
      <w:r w:rsidRPr="0076230B">
        <w:rPr>
          <w:rFonts w:asciiTheme="minorHAnsi" w:hAnsiTheme="minorHAnsi" w:cstheme="minorHAnsi"/>
          <w:sz w:val="22"/>
          <w:szCs w:val="22"/>
        </w:rPr>
        <w:t xml:space="preserve">CAPITOLUL </w:t>
      </w:r>
      <w:r>
        <w:rPr>
          <w:rFonts w:asciiTheme="minorHAnsi" w:hAnsiTheme="minorHAnsi" w:cstheme="minorHAnsi"/>
          <w:sz w:val="22"/>
          <w:szCs w:val="22"/>
        </w:rPr>
        <w:t>V</w:t>
      </w:r>
      <w:r w:rsidRPr="0076230B">
        <w:rPr>
          <w:rFonts w:asciiTheme="minorHAnsi" w:hAnsiTheme="minorHAnsi" w:cstheme="minorHAnsi"/>
          <w:sz w:val="22"/>
          <w:szCs w:val="22"/>
        </w:rPr>
        <w:t xml:space="preserve">  </w:t>
      </w:r>
      <w:r w:rsidR="00874F78" w:rsidRPr="0076230B">
        <w:rPr>
          <w:rFonts w:asciiTheme="minorHAnsi" w:hAnsiTheme="minorHAnsi" w:cstheme="minorHAnsi"/>
          <w:sz w:val="22"/>
          <w:szCs w:val="22"/>
          <w:lang w:val="en-US"/>
        </w:rPr>
        <w:t xml:space="preserve">Norme tehnice privind intretinerea, curatarea  </w:t>
      </w:r>
      <w:r w:rsidR="00874F78" w:rsidRPr="0076230B">
        <w:rPr>
          <w:rFonts w:asciiTheme="minorHAnsi" w:hAnsiTheme="minorHAnsi" w:cstheme="minorHAnsi"/>
          <w:sz w:val="22"/>
          <w:szCs w:val="22"/>
        </w:rPr>
        <w:t>si dezinfectarea incintelor, suprafetelor si                          echipamentelor de lucru</w:t>
      </w:r>
    </w:p>
    <w:p w14:paraId="69194442" w14:textId="77777777" w:rsidR="00874F78" w:rsidRPr="0076230B" w:rsidRDefault="00874F78" w:rsidP="0076230B">
      <w:pPr>
        <w:jc w:val="both"/>
        <w:rPr>
          <w:rFonts w:asciiTheme="minorHAnsi" w:hAnsiTheme="minorHAnsi" w:cstheme="minorHAnsi"/>
          <w:b/>
          <w:sz w:val="22"/>
          <w:szCs w:val="22"/>
          <w:lang w:val="fr-FR"/>
        </w:rPr>
      </w:pPr>
      <w:r w:rsidRPr="0076230B">
        <w:rPr>
          <w:rFonts w:asciiTheme="minorHAnsi" w:hAnsiTheme="minorHAnsi" w:cstheme="minorHAnsi"/>
          <w:b/>
          <w:sz w:val="22"/>
          <w:szCs w:val="22"/>
          <w:lang w:val="fr-FR"/>
        </w:rPr>
        <w:tab/>
        <w:t xml:space="preserve"> </w:t>
      </w:r>
    </w:p>
    <w:p w14:paraId="095C7A5C" w14:textId="77777777" w:rsidR="00874F78" w:rsidRPr="0076230B" w:rsidRDefault="00874F78" w:rsidP="0076230B">
      <w:pPr>
        <w:jc w:val="both"/>
        <w:rPr>
          <w:rFonts w:asciiTheme="minorHAnsi" w:hAnsiTheme="minorHAnsi" w:cstheme="minorHAnsi"/>
          <w:b/>
          <w:sz w:val="22"/>
          <w:szCs w:val="22"/>
          <w:lang w:val="fr-FR"/>
        </w:rPr>
      </w:pPr>
    </w:p>
    <w:p w14:paraId="3BCEE1DB" w14:textId="77777777" w:rsidR="00874F78" w:rsidRPr="0076230B" w:rsidRDefault="00874F78" w:rsidP="0076230B">
      <w:pPr>
        <w:spacing w:before="120"/>
        <w:ind w:firstLine="720"/>
        <w:jc w:val="both"/>
        <w:rPr>
          <w:rFonts w:asciiTheme="minorHAnsi" w:hAnsiTheme="minorHAnsi" w:cstheme="minorHAnsi"/>
          <w:b/>
          <w:sz w:val="22"/>
          <w:szCs w:val="22"/>
          <w:lang w:val="fr-FR"/>
        </w:rPr>
      </w:pPr>
      <w:r w:rsidRPr="0076230B">
        <w:rPr>
          <w:rFonts w:asciiTheme="minorHAnsi" w:hAnsiTheme="minorHAnsi" w:cstheme="minorHAnsi"/>
          <w:b/>
          <w:sz w:val="22"/>
          <w:szCs w:val="22"/>
          <w:lang w:val="fr-FR"/>
        </w:rPr>
        <w:t xml:space="preserve">1. </w:t>
      </w:r>
      <w:r w:rsidRPr="0076230B">
        <w:rPr>
          <w:rFonts w:asciiTheme="minorHAnsi" w:hAnsiTheme="minorHAnsi" w:cstheme="minorHAnsi"/>
          <w:color w:val="000000"/>
          <w:sz w:val="22"/>
          <w:szCs w:val="22"/>
          <w:lang w:val="fr-FR"/>
        </w:rPr>
        <w:t xml:space="preserve">Curatenia reprezinta rezultatul aplicarii corecte a unui program de curatare. </w:t>
      </w:r>
    </w:p>
    <w:p w14:paraId="0ABB5E83"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w:t>
      </w:r>
      <w:r w:rsidRPr="0076230B">
        <w:rPr>
          <w:rFonts w:asciiTheme="minorHAnsi" w:hAnsiTheme="minorHAnsi" w:cstheme="minorHAnsi"/>
          <w:color w:val="000000"/>
          <w:sz w:val="22"/>
          <w:szCs w:val="22"/>
          <w:lang w:val="fr-FR"/>
        </w:rPr>
        <w:t xml:space="preserve"> Curatarea se realizeaza cu detergenti, produse de intretinere si produse de curatat. </w:t>
      </w:r>
    </w:p>
    <w:p w14:paraId="512573CC"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3.</w:t>
      </w:r>
      <w:r w:rsidRPr="0076230B">
        <w:rPr>
          <w:rFonts w:asciiTheme="minorHAnsi" w:hAnsiTheme="minorHAnsi" w:cstheme="minorHAnsi"/>
          <w:color w:val="000000"/>
          <w:sz w:val="22"/>
          <w:szCs w:val="22"/>
        </w:rPr>
        <w:t xml:space="preserve"> In utilizarea produselor folosite in activitatea de curatare trebuie respectate urmatoarele reguli: </w:t>
      </w:r>
    </w:p>
    <w:p w14:paraId="24D83965" w14:textId="77777777" w:rsidR="00874F78" w:rsidRPr="006B51F7" w:rsidRDefault="00874F78" w:rsidP="006B51F7">
      <w:pPr>
        <w:pStyle w:val="ListParagraph"/>
        <w:numPr>
          <w:ilvl w:val="0"/>
          <w:numId w:val="14"/>
        </w:numPr>
        <w:spacing w:before="120"/>
        <w:jc w:val="both"/>
        <w:rPr>
          <w:rFonts w:asciiTheme="minorHAnsi" w:hAnsiTheme="minorHAnsi" w:cstheme="minorHAnsi"/>
          <w:color w:val="000000"/>
          <w:sz w:val="22"/>
          <w:szCs w:val="22"/>
        </w:rPr>
      </w:pPr>
      <w:r w:rsidRPr="006B51F7">
        <w:rPr>
          <w:rFonts w:asciiTheme="minorHAnsi" w:hAnsiTheme="minorHAnsi" w:cstheme="minorHAnsi"/>
          <w:color w:val="000000"/>
          <w:sz w:val="22"/>
          <w:szCs w:val="22"/>
        </w:rPr>
        <w:t xml:space="preserve">respectarea tuturor recomandarilor producatorului; </w:t>
      </w:r>
    </w:p>
    <w:p w14:paraId="161E9AD4" w14:textId="77777777" w:rsidR="00874F78" w:rsidRPr="006B51F7" w:rsidRDefault="00874F78" w:rsidP="006B51F7">
      <w:pPr>
        <w:pStyle w:val="ListParagraph"/>
        <w:numPr>
          <w:ilvl w:val="0"/>
          <w:numId w:val="14"/>
        </w:numPr>
        <w:spacing w:before="120"/>
        <w:jc w:val="both"/>
        <w:rPr>
          <w:rFonts w:asciiTheme="minorHAnsi" w:hAnsiTheme="minorHAnsi" w:cstheme="minorHAnsi"/>
          <w:color w:val="000000"/>
          <w:sz w:val="22"/>
          <w:szCs w:val="22"/>
        </w:rPr>
      </w:pPr>
      <w:r w:rsidRPr="006B51F7">
        <w:rPr>
          <w:rFonts w:asciiTheme="minorHAnsi" w:hAnsiTheme="minorHAnsi" w:cstheme="minorHAnsi"/>
          <w:color w:val="000000"/>
          <w:sz w:val="22"/>
          <w:szCs w:val="22"/>
        </w:rPr>
        <w:lastRenderedPageBreak/>
        <w:t xml:space="preserve">respectarea normelor generale de securitate si sanatate in munca; </w:t>
      </w:r>
    </w:p>
    <w:p w14:paraId="2F268744" w14:textId="77777777" w:rsidR="00874F78" w:rsidRPr="006B51F7" w:rsidRDefault="00874F78" w:rsidP="006B51F7">
      <w:pPr>
        <w:pStyle w:val="ListParagraph"/>
        <w:numPr>
          <w:ilvl w:val="0"/>
          <w:numId w:val="14"/>
        </w:numPr>
        <w:spacing w:before="120"/>
        <w:jc w:val="both"/>
        <w:rPr>
          <w:rFonts w:asciiTheme="minorHAnsi" w:hAnsiTheme="minorHAnsi" w:cstheme="minorHAnsi"/>
          <w:color w:val="000000"/>
          <w:sz w:val="22"/>
          <w:szCs w:val="22"/>
        </w:rPr>
      </w:pPr>
      <w:r w:rsidRPr="006B51F7">
        <w:rPr>
          <w:rFonts w:asciiTheme="minorHAnsi" w:hAnsiTheme="minorHAnsi" w:cstheme="minorHAnsi"/>
          <w:color w:val="000000"/>
          <w:sz w:val="22"/>
          <w:szCs w:val="22"/>
        </w:rPr>
        <w:t xml:space="preserve">este interzis amestecul produselor; </w:t>
      </w:r>
    </w:p>
    <w:p w14:paraId="742003C8" w14:textId="77777777" w:rsidR="00874F78" w:rsidRPr="0076230B" w:rsidRDefault="00874F78" w:rsidP="006B51F7">
      <w:pPr>
        <w:numPr>
          <w:ilvl w:val="0"/>
          <w:numId w:val="14"/>
        </w:numPr>
        <w:tabs>
          <w:tab w:val="left" w:pos="462"/>
        </w:tabs>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pastrarea produselor de curatare in ambalaje          alimentare; </w:t>
      </w:r>
    </w:p>
    <w:p w14:paraId="0B3E05D2" w14:textId="77777777" w:rsidR="00874F78" w:rsidRPr="0076230B" w:rsidRDefault="00874F78" w:rsidP="006B51F7">
      <w:pPr>
        <w:pStyle w:val="BodyTextIndent3"/>
        <w:numPr>
          <w:ilvl w:val="0"/>
          <w:numId w:val="14"/>
        </w:numPr>
        <w:tabs>
          <w:tab w:val="left" w:pos="462"/>
          <w:tab w:val="left" w:pos="720"/>
        </w:tabs>
        <w:spacing w:before="120"/>
        <w:rPr>
          <w:rFonts w:asciiTheme="minorHAnsi" w:hAnsiTheme="minorHAnsi" w:cstheme="minorHAnsi"/>
          <w:sz w:val="22"/>
          <w:szCs w:val="22"/>
          <w:lang w:val="fr-FR"/>
        </w:rPr>
      </w:pPr>
      <w:r w:rsidRPr="0076230B">
        <w:rPr>
          <w:rFonts w:asciiTheme="minorHAnsi" w:hAnsiTheme="minorHAnsi" w:cstheme="minorHAnsi"/>
          <w:sz w:val="22"/>
          <w:szCs w:val="22"/>
        </w:rPr>
        <w:t xml:space="preserve">produsele se distribuie la locul de utilizare, respectiv la nivelul      cabinetelor/incintelor, in ambalajul original primar sau in recipiente special </w:t>
      </w:r>
      <w:r w:rsidRPr="0076230B">
        <w:rPr>
          <w:rFonts w:asciiTheme="minorHAnsi" w:hAnsiTheme="minorHAnsi" w:cstheme="minorHAnsi"/>
          <w:sz w:val="22"/>
          <w:szCs w:val="22"/>
          <w:lang w:val="fr-FR"/>
        </w:rPr>
        <w:t xml:space="preserve">destinate, etichetate cu identificarea produsului. </w:t>
      </w:r>
    </w:p>
    <w:p w14:paraId="65720DFF"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4.</w:t>
      </w:r>
      <w:r w:rsidRPr="0076230B">
        <w:rPr>
          <w:rFonts w:asciiTheme="minorHAnsi" w:hAnsiTheme="minorHAnsi" w:cstheme="minorHAnsi"/>
          <w:color w:val="000000"/>
          <w:sz w:val="22"/>
          <w:szCs w:val="22"/>
          <w:lang w:val="fr-FR"/>
        </w:rPr>
        <w:t xml:space="preserve"> Urmarirea si controlul implementarii programului de curatare, parte integranta a planului propriu al cabinetului (unitatii), revin personalului, care, conform legislatiei in vigoare, este responsabil cu supravegherea si controlul indeplinirii normelor de igiena. </w:t>
      </w:r>
    </w:p>
    <w:p w14:paraId="638FDF21"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sz w:val="22"/>
          <w:szCs w:val="22"/>
          <w:lang w:val="fr-FR"/>
        </w:rPr>
        <w:t>5.</w:t>
      </w:r>
      <w:r w:rsidRPr="0076230B">
        <w:rPr>
          <w:rFonts w:asciiTheme="minorHAnsi" w:hAnsiTheme="minorHAnsi" w:cstheme="minorHAnsi"/>
          <w:sz w:val="22"/>
          <w:szCs w:val="22"/>
          <w:lang w:val="fr-FR"/>
        </w:rPr>
        <w:t xml:space="preserve"> Depozitarea produselor si a ustensilelor folosite la efectuarea curatarii se face respectandu-se urmatoarele: </w:t>
      </w:r>
    </w:p>
    <w:p w14:paraId="216FD99F"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a)</w:t>
      </w:r>
      <w:r w:rsidRPr="0076230B">
        <w:rPr>
          <w:rFonts w:asciiTheme="minorHAnsi" w:hAnsiTheme="minorHAnsi" w:cstheme="minorHAnsi"/>
          <w:color w:val="000000"/>
          <w:sz w:val="22"/>
          <w:szCs w:val="22"/>
          <w:lang w:val="fr-FR"/>
        </w:rPr>
        <w:t xml:space="preserve"> in cabinet trebuie sa existe spatii special destinate depozitarii produselor si ustensilelor aflate in stoc precum si aflate in rulaj, pentru pregatirea activitatii propriu-zise sau folosite in procesul de efectuare a curatarii; </w:t>
      </w:r>
    </w:p>
    <w:p w14:paraId="5AFC5A10"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b)</w:t>
      </w:r>
      <w:r w:rsidRPr="0076230B">
        <w:rPr>
          <w:rFonts w:asciiTheme="minorHAnsi" w:hAnsiTheme="minorHAnsi" w:cstheme="minorHAnsi"/>
          <w:color w:val="000000"/>
          <w:sz w:val="22"/>
          <w:szCs w:val="22"/>
          <w:lang w:val="fr-FR"/>
        </w:rPr>
        <w:t xml:space="preserve"> spatiile trebuie sa asigure mentinerea calitatii initiale a produselor pana la utilizare; </w:t>
      </w:r>
    </w:p>
    <w:p w14:paraId="1E180596" w14:textId="77777777" w:rsidR="00874F78" w:rsidRPr="0076230B" w:rsidRDefault="00874F78" w:rsidP="0076230B">
      <w:pPr>
        <w:tabs>
          <w:tab w:val="left" w:pos="742"/>
        </w:tabs>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c)</w:t>
      </w:r>
      <w:r w:rsidRPr="0076230B">
        <w:rPr>
          <w:rFonts w:asciiTheme="minorHAnsi" w:hAnsiTheme="minorHAnsi" w:cstheme="minorHAnsi"/>
          <w:color w:val="000000"/>
          <w:sz w:val="22"/>
          <w:szCs w:val="22"/>
          <w:lang w:val="fr-FR"/>
        </w:rPr>
        <w:t xml:space="preserve"> spatiile de depozitare trebuie sa indeplineasca urmatoarele conditii: </w:t>
      </w:r>
    </w:p>
    <w:p w14:paraId="1A9B02F1" w14:textId="77777777" w:rsidR="006B51F7" w:rsidRPr="006B51F7" w:rsidRDefault="00874F78" w:rsidP="006B51F7">
      <w:p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pavimentul si peretii trebuie sa fie impermeabili si usor de curatat; </w:t>
      </w:r>
    </w:p>
    <w:p w14:paraId="47CC9AE9" w14:textId="77777777" w:rsidR="00874F78" w:rsidRPr="006B51F7" w:rsidRDefault="00874F78" w:rsidP="006B51F7">
      <w:p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zona  de  depozitare  trebuie  sa  permita  aranjarea  in  ordine  a  materialelor de curatare si accesul usor la acestea; </w:t>
      </w:r>
    </w:p>
    <w:p w14:paraId="0F5FC1CD"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aerisire naturala; </w:t>
      </w:r>
    </w:p>
    <w:p w14:paraId="679A9130"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iluminat corespunzator; </w:t>
      </w:r>
    </w:p>
    <w:p w14:paraId="2FC0D5BA"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gradul de umiditate sa fie optim pastrarii calitatii produselor;  </w:t>
      </w:r>
    </w:p>
    <w:p w14:paraId="13D3FAA5" w14:textId="77777777" w:rsidR="00874F78" w:rsidRPr="006B51F7" w:rsidRDefault="00874F78" w:rsidP="006B51F7">
      <w:pPr>
        <w:pStyle w:val="ListParagraph"/>
        <w:numPr>
          <w:ilvl w:val="0"/>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chiuveta cu apa potabila rece si calda, dotata </w:t>
      </w:r>
    </w:p>
    <w:p w14:paraId="464336A7" w14:textId="77777777" w:rsidR="00874F78" w:rsidRPr="006B51F7" w:rsidRDefault="00874F78" w:rsidP="006B51F7">
      <w:pPr>
        <w:pStyle w:val="ListParagraph"/>
        <w:numPr>
          <w:ilvl w:val="2"/>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pentru igiena personalului care efectueaza curatarea, conform </w:t>
      </w:r>
    </w:p>
    <w:p w14:paraId="1B946CAD" w14:textId="77777777" w:rsidR="00874F78" w:rsidRPr="006B51F7" w:rsidRDefault="00874F78" w:rsidP="006B51F7">
      <w:pPr>
        <w:pStyle w:val="ListParagraph"/>
        <w:numPr>
          <w:ilvl w:val="2"/>
          <w:numId w:val="17"/>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prevederilor legislatiei in vigoare; </w:t>
      </w:r>
    </w:p>
    <w:p w14:paraId="2819F1AE" w14:textId="77777777" w:rsidR="006B51F7" w:rsidRPr="006B51F7" w:rsidRDefault="00874F78" w:rsidP="006B51F7">
      <w:pPr>
        <w:pStyle w:val="BodyTextIndent"/>
        <w:numPr>
          <w:ilvl w:val="0"/>
          <w:numId w:val="18"/>
        </w:numPr>
        <w:tabs>
          <w:tab w:val="left" w:pos="1148"/>
        </w:tabs>
        <w:spacing w:before="120"/>
        <w:jc w:val="both"/>
        <w:rPr>
          <w:rFonts w:asciiTheme="minorHAnsi" w:hAnsiTheme="minorHAnsi" w:cstheme="minorHAnsi"/>
          <w:color w:val="000000"/>
          <w:sz w:val="22"/>
          <w:szCs w:val="22"/>
          <w:lang w:val="fr-FR"/>
        </w:rPr>
      </w:pPr>
      <w:r w:rsidRPr="006B51F7">
        <w:rPr>
          <w:rFonts w:asciiTheme="minorHAnsi" w:hAnsiTheme="minorHAnsi" w:cstheme="minorHAnsi"/>
          <w:sz w:val="22"/>
          <w:szCs w:val="22"/>
        </w:rPr>
        <w:t xml:space="preserve">trebuie sa existe chiuveta  sau  bazin  cu apa  potabila,               </w:t>
      </w:r>
      <w:r w:rsidRPr="006B51F7">
        <w:rPr>
          <w:rFonts w:asciiTheme="minorHAnsi" w:hAnsiTheme="minorHAnsi" w:cstheme="minorHAnsi"/>
          <w:sz w:val="22"/>
          <w:szCs w:val="22"/>
        </w:rPr>
        <w:tab/>
        <w:t xml:space="preserve">pentru dezinfectia si spalarea ustensilelor folosite la </w:t>
      </w:r>
      <w:r w:rsidRPr="006B51F7">
        <w:rPr>
          <w:rFonts w:asciiTheme="minorHAnsi" w:hAnsiTheme="minorHAnsi" w:cstheme="minorHAnsi"/>
          <w:sz w:val="22"/>
          <w:szCs w:val="22"/>
        </w:rPr>
        <w:tab/>
        <w:t xml:space="preserve">efectuarea  curatarii; dezinfectia, spalarea si uscarea materialului moale folosit la curatare se pot face utilizandu-se </w:t>
      </w:r>
      <w:r w:rsidRPr="006B51F7">
        <w:rPr>
          <w:rFonts w:asciiTheme="minorHAnsi" w:hAnsiTheme="minorHAnsi" w:cstheme="minorHAnsi"/>
          <w:sz w:val="22"/>
          <w:szCs w:val="22"/>
        </w:rPr>
        <w:tab/>
        <w:t xml:space="preserve">masini de spalat cu uscator sau masini de spalat si uscatoare (functie de caz); </w:t>
      </w:r>
    </w:p>
    <w:p w14:paraId="065968F8" w14:textId="77777777" w:rsidR="00874F78" w:rsidRPr="006B51F7" w:rsidRDefault="00874F78" w:rsidP="006B51F7">
      <w:pPr>
        <w:pStyle w:val="BodyTextIndent"/>
        <w:numPr>
          <w:ilvl w:val="0"/>
          <w:numId w:val="18"/>
        </w:numPr>
        <w:tabs>
          <w:tab w:val="left" w:pos="1148"/>
        </w:tabs>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suport uscator pentru manusile de menaj,  </w:t>
      </w:r>
    </w:p>
    <w:p w14:paraId="2F1CB3E2" w14:textId="77777777" w:rsidR="006B51F7" w:rsidRDefault="00874F78" w:rsidP="006B51F7">
      <w:pPr>
        <w:pStyle w:val="ListParagraph"/>
        <w:numPr>
          <w:ilvl w:val="0"/>
          <w:numId w:val="18"/>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mopurile, periile si alte ustensile; </w:t>
      </w:r>
    </w:p>
    <w:p w14:paraId="7B2DAB02" w14:textId="77777777" w:rsidR="00874F78" w:rsidRPr="006B51F7" w:rsidRDefault="00874F78" w:rsidP="006B51F7">
      <w:pPr>
        <w:pStyle w:val="ListParagraph"/>
        <w:numPr>
          <w:ilvl w:val="0"/>
          <w:numId w:val="18"/>
        </w:numPr>
        <w:spacing w:before="120"/>
        <w:jc w:val="both"/>
        <w:rPr>
          <w:rFonts w:asciiTheme="minorHAnsi" w:hAnsiTheme="minorHAnsi" w:cstheme="minorHAnsi"/>
          <w:color w:val="000000"/>
          <w:sz w:val="22"/>
          <w:szCs w:val="22"/>
          <w:lang w:val="fr-FR"/>
        </w:rPr>
      </w:pPr>
      <w:r w:rsidRPr="006B51F7">
        <w:rPr>
          <w:rFonts w:asciiTheme="minorHAnsi" w:hAnsiTheme="minorHAnsi" w:cstheme="minorHAnsi"/>
          <w:color w:val="000000"/>
          <w:sz w:val="22"/>
          <w:szCs w:val="22"/>
          <w:lang w:val="fr-FR"/>
        </w:rPr>
        <w:t xml:space="preserve">trebuie sa existe pubela si saci colectori de unica folosinta pentru deseuri, conform legislatiei in vigoare. </w:t>
      </w:r>
    </w:p>
    <w:p w14:paraId="220657A0"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6.</w:t>
      </w:r>
      <w:r w:rsidRPr="0076230B">
        <w:rPr>
          <w:rFonts w:asciiTheme="minorHAnsi" w:hAnsiTheme="minorHAnsi" w:cstheme="minorHAnsi"/>
          <w:color w:val="000000"/>
          <w:sz w:val="22"/>
          <w:szCs w:val="22"/>
          <w:lang w:val="fr-FR"/>
        </w:rPr>
        <w:t xml:space="preserve"> Intretinerea ustensilelor folosite pentru efectuarea curatarii se face zilnic, dupa fiecare operatiune de curatare si la sfarsitul zilei de lucru; ustensilele utilizate se spala, se curata, se dezinfecteaza si se usuca. Curatarea si dezinfectia ustensilelor complexe se efectueaza in functie de recomandarile producatorului. </w:t>
      </w:r>
    </w:p>
    <w:p w14:paraId="685C5E2E"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7.</w:t>
      </w:r>
      <w:r w:rsidRPr="0076230B">
        <w:rPr>
          <w:rFonts w:asciiTheme="minorHAnsi" w:hAnsiTheme="minorHAnsi" w:cstheme="minorHAnsi"/>
          <w:color w:val="000000"/>
          <w:sz w:val="22"/>
          <w:szCs w:val="22"/>
          <w:lang w:val="fr-FR"/>
        </w:rPr>
        <w:t xml:space="preserve"> Personalul care executa operatiunile de curatare si dezinfectie a materialului de curatare trebuie sa poarte manusi de menaj sau manusi de latex nesterile. </w:t>
      </w:r>
    </w:p>
    <w:p w14:paraId="3A95E85F"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6B51F7">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8.</w:t>
      </w:r>
      <w:r w:rsidRPr="0076230B">
        <w:rPr>
          <w:rFonts w:asciiTheme="minorHAnsi" w:hAnsiTheme="minorHAnsi" w:cstheme="minorHAnsi"/>
          <w:color w:val="000000"/>
          <w:sz w:val="22"/>
          <w:szCs w:val="22"/>
          <w:lang w:val="fr-FR"/>
        </w:rPr>
        <w:t xml:space="preserve"> Curatenia trebuie efectuata la sfarsitul sau la inceputul programului de lucru, precum si ori de cate ori este necesar, de catre personal calificat. </w:t>
      </w:r>
    </w:p>
    <w:p w14:paraId="2400604D" w14:textId="77777777" w:rsidR="00874F78" w:rsidRPr="0076230B" w:rsidRDefault="00874F78" w:rsidP="0076230B">
      <w:pPr>
        <w:spacing w:before="120"/>
        <w:jc w:val="both"/>
        <w:rPr>
          <w:rFonts w:asciiTheme="minorHAnsi" w:hAnsiTheme="minorHAnsi" w:cstheme="minorHAnsi"/>
          <w:sz w:val="22"/>
          <w:szCs w:val="22"/>
          <w:lang w:val="fr-FR"/>
        </w:rPr>
      </w:pPr>
      <w:r w:rsidRPr="0076230B">
        <w:rPr>
          <w:rFonts w:asciiTheme="minorHAnsi" w:hAnsiTheme="minorHAnsi" w:cstheme="minorHAnsi"/>
          <w:color w:val="000000"/>
          <w:sz w:val="22"/>
          <w:szCs w:val="22"/>
          <w:lang w:val="fr-FR"/>
        </w:rPr>
        <w:lastRenderedPageBreak/>
        <w:tab/>
      </w:r>
      <w:r w:rsidRPr="0076230B">
        <w:rPr>
          <w:rFonts w:asciiTheme="minorHAnsi" w:hAnsiTheme="minorHAnsi" w:cstheme="minorHAnsi"/>
          <w:b/>
          <w:color w:val="000000"/>
          <w:sz w:val="22"/>
          <w:szCs w:val="22"/>
          <w:lang w:val="fr-FR"/>
        </w:rPr>
        <w:t xml:space="preserve">  9.</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color w:val="000000"/>
          <w:sz w:val="22"/>
          <w:szCs w:val="22"/>
          <w:lang w:val="fr-FR"/>
        </w:rPr>
        <w:t xml:space="preserve">Dezinfectia este procedura care se aplica numai dupa curatare si </w:t>
      </w:r>
      <w:r w:rsidRPr="0076230B">
        <w:rPr>
          <w:rFonts w:asciiTheme="minorHAnsi" w:hAnsiTheme="minorHAnsi" w:cstheme="minorHAnsi"/>
          <w:sz w:val="22"/>
          <w:szCs w:val="22"/>
          <w:lang w:val="fr-FR"/>
        </w:rPr>
        <w:t xml:space="preserve"> se realizeaza cu produse si substante chimice autorizate/inregistrate, conform prevederilor legale in vigoare. </w:t>
      </w:r>
    </w:p>
    <w:p w14:paraId="3D7B3101"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 xml:space="preserve">  10.</w:t>
      </w:r>
      <w:r w:rsidRPr="0076230B">
        <w:rPr>
          <w:rFonts w:asciiTheme="minorHAnsi" w:hAnsiTheme="minorHAnsi" w:cstheme="minorHAnsi"/>
          <w:color w:val="000000"/>
          <w:sz w:val="22"/>
          <w:szCs w:val="22"/>
          <w:lang w:val="fr-FR"/>
        </w:rPr>
        <w:t xml:space="preserve">  Criteriile de utilizare si pastrare corecta a produselor antiseptice sunt urmatoarele: </w:t>
      </w:r>
    </w:p>
    <w:p w14:paraId="3A13D4B2" w14:textId="77777777" w:rsidR="00874F78" w:rsidRPr="0076230B" w:rsidRDefault="00874F78" w:rsidP="0076230B">
      <w:pPr>
        <w:numPr>
          <w:ilvl w:val="0"/>
          <w:numId w:val="3"/>
        </w:numPr>
        <w:spacing w:before="120"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un produs antiseptic se utilizeaza numai in scopul pentru care a fost autorizat/inregistrat; </w:t>
      </w:r>
    </w:p>
    <w:p w14:paraId="25D388A2"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respecta intocmai indicatiile de utilizare de pe eticheta produsului; </w:t>
      </w:r>
    </w:p>
    <w:p w14:paraId="3F2D6BC5"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respecta intocmai concentratia si timpul de contact precizate in autorizatia/inregistrarea produsului; </w:t>
      </w:r>
    </w:p>
    <w:p w14:paraId="4C8C31E4"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pe flacon se noteaza data deschiderii si data limita pana la care produsul poate fi utilizat; </w:t>
      </w:r>
    </w:p>
    <w:p w14:paraId="3962E30D"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la fiecare utilizare, flaconul trebuie deschis si inchis corect; </w:t>
      </w:r>
    </w:p>
    <w:p w14:paraId="21AD40CB"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flaconul se manipuleaza cu atentie; este interzisa atingerea gurii flaconului, pentru a nu se contamina; </w:t>
      </w:r>
    </w:p>
    <w:p w14:paraId="0E9B61C6"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w:t>
      </w:r>
      <w:r w:rsidR="006B51F7">
        <w:rPr>
          <w:rFonts w:asciiTheme="minorHAnsi" w:hAnsiTheme="minorHAnsi" w:cstheme="minorHAnsi"/>
          <w:color w:val="000000"/>
          <w:sz w:val="22"/>
          <w:szCs w:val="22"/>
        </w:rPr>
        <w:t>varsarea</w:t>
      </w:r>
      <w:r w:rsidRPr="0076230B">
        <w:rPr>
          <w:rFonts w:asciiTheme="minorHAnsi" w:hAnsiTheme="minorHAnsi" w:cstheme="minorHAnsi"/>
          <w:color w:val="000000"/>
          <w:sz w:val="22"/>
          <w:szCs w:val="22"/>
        </w:rPr>
        <w:t xml:space="preserve"> in alt flacon; </w:t>
      </w:r>
    </w:p>
    <w:p w14:paraId="7A029AFB"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reconditionarea flaconului; </w:t>
      </w:r>
    </w:p>
    <w:p w14:paraId="510075E9"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completarea unui flacon pe jumatate golit in alt flacon; </w:t>
      </w:r>
    </w:p>
    <w:p w14:paraId="19B846AF"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este interzisa amestecarea, precum si utilizarea succesiva a doua produse antiseptice diferite; </w:t>
      </w:r>
    </w:p>
    <w:p w14:paraId="4D7C75A6"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recomanda alegerea produselor antiseptice care se utilizeaza ca atare si nu necesita dilutie; </w:t>
      </w:r>
    </w:p>
    <w:p w14:paraId="3ABA457C"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sunt de preferat produsele conditionate in flacoane cu cantitate mica; </w:t>
      </w:r>
    </w:p>
    <w:p w14:paraId="17087A45"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dupa aplicare, antisepticul nu se indeparteaza prin clatire, deoarece se pierde efectul remanent;</w:t>
      </w:r>
    </w:p>
    <w:p w14:paraId="3B4762D6"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se pastreaza numai in flacoanele originale, pentru a se evita contaminarea lor si pentru a nu se pierde informatiile de pe eticheta flaconului; </w:t>
      </w:r>
    </w:p>
    <w:p w14:paraId="3CA7874E" w14:textId="77777777" w:rsidR="00874F78" w:rsidRPr="0076230B" w:rsidRDefault="00874F78" w:rsidP="0076230B">
      <w:pPr>
        <w:numPr>
          <w:ilvl w:val="0"/>
          <w:numId w:val="3"/>
        </w:numPr>
        <w:spacing w:after="120"/>
        <w:ind w:left="714" w:hanging="357"/>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flacoanele trebuie pastrate la adapost de lumina si departe de surse de caldura.</w:t>
      </w:r>
    </w:p>
    <w:p w14:paraId="01FE93D5"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11.</w:t>
      </w:r>
      <w:r w:rsidRPr="0076230B">
        <w:rPr>
          <w:rFonts w:asciiTheme="minorHAnsi" w:hAnsiTheme="minorHAnsi" w:cstheme="minorHAnsi"/>
          <w:color w:val="000000"/>
          <w:sz w:val="22"/>
          <w:szCs w:val="22"/>
          <w:lang w:val="fr-FR"/>
        </w:rPr>
        <w:t xml:space="preserve">  Dezinsectia periodica se va face la 3 luni, iar deratizarea periodica se va face la intervale de maximum 6 luni sau ori de cate ori este nevoie; intre operatiunile periodice se vor aplica proceduri de dezinsectie si deratizare curente, de intretinere, in functie de prezenta vectorilor. </w:t>
      </w:r>
    </w:p>
    <w:p w14:paraId="1E79F35A"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12.</w:t>
      </w:r>
      <w:r w:rsidRPr="0076230B">
        <w:rPr>
          <w:rFonts w:asciiTheme="minorHAnsi" w:hAnsiTheme="minorHAnsi" w:cstheme="minorHAnsi"/>
          <w:color w:val="000000"/>
          <w:sz w:val="22"/>
          <w:szCs w:val="22"/>
          <w:lang w:val="fr-FR"/>
        </w:rPr>
        <w:t xml:space="preserve"> Suprafetele si echipamentele trebuie curatate, dezinfectate, conform prevederilor legale in vigoare, respectandu-se recomandarile producatorului.</w:t>
      </w:r>
    </w:p>
    <w:p w14:paraId="4779742D"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13. </w:t>
      </w:r>
      <w:r w:rsidRPr="0076230B">
        <w:rPr>
          <w:rFonts w:asciiTheme="minorHAnsi" w:hAnsiTheme="minorHAnsi" w:cstheme="minorHAnsi"/>
          <w:color w:val="000000"/>
          <w:sz w:val="22"/>
          <w:szCs w:val="22"/>
          <w:lang w:val="fr-FR"/>
        </w:rPr>
        <w:t xml:space="preserve">Pentru curatare si dezinfectare se utilizeaza doar produse biocide, autorizate conform prevederilor Hotararii Guvernului nr. 956/2005 privind plasarea pe piata a produselor biocide, cu modificarile ulterioare. </w:t>
      </w:r>
    </w:p>
    <w:p w14:paraId="196AC0D6"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14.</w:t>
      </w:r>
      <w:r w:rsidRPr="0076230B">
        <w:rPr>
          <w:rFonts w:asciiTheme="minorHAnsi" w:hAnsiTheme="minorHAnsi" w:cstheme="minorHAnsi"/>
          <w:color w:val="000000"/>
          <w:sz w:val="22"/>
          <w:szCs w:val="22"/>
          <w:lang w:val="fr-FR"/>
        </w:rPr>
        <w:t xml:space="preserve"> Solutiile de lucru ale produselor biocide, utilizate pentru dezinfectie, se prepara, se pastreaza si se utilizeaza conform instructiunilor producatorului. </w:t>
      </w:r>
    </w:p>
    <w:p w14:paraId="2F748718"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15.  </w:t>
      </w:r>
      <w:r w:rsidRPr="0076230B">
        <w:rPr>
          <w:rFonts w:asciiTheme="minorHAnsi" w:hAnsiTheme="minorHAnsi" w:cstheme="minorHAnsi"/>
          <w:color w:val="000000"/>
          <w:sz w:val="22"/>
          <w:szCs w:val="22"/>
          <w:lang w:val="fr-FR"/>
        </w:rPr>
        <w:t xml:space="preserve">Toate recipientele  si  containerele,  altele  decat  ambalajul  original al producatorului, folosite pentru dezinfectie, trebuie etichetate adecvat in privinta continutului, concentratiei si datei la care solutiile de lucru au fost preparate. </w:t>
      </w:r>
    </w:p>
    <w:p w14:paraId="246F63C9"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16.</w:t>
      </w:r>
      <w:r w:rsidRPr="0076230B">
        <w:rPr>
          <w:rFonts w:asciiTheme="minorHAnsi" w:hAnsiTheme="minorHAnsi" w:cstheme="minorHAnsi"/>
          <w:color w:val="000000"/>
          <w:sz w:val="22"/>
          <w:szCs w:val="22"/>
          <w:lang w:val="fr-FR"/>
        </w:rPr>
        <w:t xml:space="preserve"> Echipamentul electric, care nu poate fi imersat in lichid, trebuie curatat prin stergere si pulverizat cu un produs biocid. </w:t>
      </w:r>
    </w:p>
    <w:p w14:paraId="6053D51C" w14:textId="77777777" w:rsidR="006B51F7"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lastRenderedPageBreak/>
        <w:t xml:space="preserve">17. </w:t>
      </w:r>
      <w:r w:rsidRPr="0076230B">
        <w:rPr>
          <w:rFonts w:asciiTheme="minorHAnsi" w:hAnsiTheme="minorHAnsi" w:cstheme="minorHAnsi"/>
          <w:color w:val="000000"/>
          <w:sz w:val="22"/>
          <w:szCs w:val="22"/>
          <w:lang w:val="fr-FR"/>
        </w:rPr>
        <w:t>Utilizarea metodelor, a tipului de produs biocid pentru curatare, dezinfectie si sterilizare se face dupa cum urmeaza:</w:t>
      </w:r>
    </w:p>
    <w:p w14:paraId="0B236AC4"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p>
    <w:tbl>
      <w:tblPr>
        <w:tblW w:w="10056"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6"/>
        <w:gridCol w:w="2880"/>
        <w:gridCol w:w="3600"/>
      </w:tblGrid>
      <w:tr w:rsidR="00874F78" w:rsidRPr="0076230B" w14:paraId="1C234614" w14:textId="77777777" w:rsidTr="00856152">
        <w:tc>
          <w:tcPr>
            <w:tcW w:w="3576" w:type="dxa"/>
            <w:vAlign w:val="center"/>
          </w:tcPr>
          <w:p w14:paraId="68C3A1A4"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Suport de tratat</w:t>
            </w:r>
          </w:p>
        </w:tc>
        <w:tc>
          <w:tcPr>
            <w:tcW w:w="2880" w:type="dxa"/>
            <w:vAlign w:val="center"/>
          </w:tcPr>
          <w:p w14:paraId="341CF283"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Metoda de aplicare</w:t>
            </w:r>
          </w:p>
        </w:tc>
        <w:tc>
          <w:tcPr>
            <w:tcW w:w="3600" w:type="dxa"/>
            <w:vAlign w:val="center"/>
          </w:tcPr>
          <w:p w14:paraId="55904E93"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Observatii</w:t>
            </w:r>
          </w:p>
        </w:tc>
      </w:tr>
      <w:tr w:rsidR="00874F78" w:rsidRPr="0076230B" w14:paraId="3B74ED60" w14:textId="77777777" w:rsidTr="00856152">
        <w:tc>
          <w:tcPr>
            <w:tcW w:w="3576" w:type="dxa"/>
          </w:tcPr>
          <w:p w14:paraId="10443D98" w14:textId="77777777" w:rsidR="00874F78" w:rsidRPr="0076230B" w:rsidRDefault="00874F78" w:rsidP="0076230B">
            <w:pPr>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Materiale necritice</w:t>
            </w:r>
          </w:p>
        </w:tc>
        <w:tc>
          <w:tcPr>
            <w:tcW w:w="2880" w:type="dxa"/>
          </w:tcPr>
          <w:p w14:paraId="24FB98E8" w14:textId="77777777" w:rsidR="00874F78" w:rsidRPr="0076230B" w:rsidRDefault="00874F78" w:rsidP="0076230B">
            <w:pPr>
              <w:jc w:val="both"/>
              <w:rPr>
                <w:rFonts w:asciiTheme="minorHAnsi" w:hAnsiTheme="minorHAnsi" w:cstheme="minorHAnsi"/>
                <w:color w:val="000000"/>
                <w:sz w:val="22"/>
                <w:szCs w:val="22"/>
                <w:lang w:val="fr-FR"/>
              </w:rPr>
            </w:pPr>
          </w:p>
        </w:tc>
        <w:tc>
          <w:tcPr>
            <w:tcW w:w="3600" w:type="dxa"/>
          </w:tcPr>
          <w:p w14:paraId="6325C7F5" w14:textId="77777777" w:rsidR="00874F78" w:rsidRPr="0076230B" w:rsidRDefault="00874F78" w:rsidP="0076230B">
            <w:pPr>
              <w:jc w:val="both"/>
              <w:rPr>
                <w:rFonts w:asciiTheme="minorHAnsi" w:hAnsiTheme="minorHAnsi" w:cstheme="minorHAnsi"/>
                <w:color w:val="000000"/>
                <w:sz w:val="22"/>
                <w:szCs w:val="22"/>
                <w:lang w:val="fr-FR"/>
              </w:rPr>
            </w:pPr>
          </w:p>
        </w:tc>
      </w:tr>
      <w:tr w:rsidR="00874F78" w:rsidRPr="0076230B" w14:paraId="65348E62" w14:textId="77777777" w:rsidTr="00856152">
        <w:tc>
          <w:tcPr>
            <w:tcW w:w="3576" w:type="dxa"/>
          </w:tcPr>
          <w:p w14:paraId="0FC360E2"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Suprafete inerte, cum ar fi: pavimente pereti, mobilier etc.                       </w:t>
            </w:r>
          </w:p>
        </w:tc>
        <w:tc>
          <w:tcPr>
            <w:tcW w:w="2880" w:type="dxa"/>
          </w:tcPr>
          <w:p w14:paraId="55686BE2"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Curatare</w:t>
            </w:r>
          </w:p>
        </w:tc>
        <w:tc>
          <w:tcPr>
            <w:tcW w:w="3600" w:type="dxa"/>
          </w:tcPr>
          <w:p w14:paraId="21FF9645"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cu solutie de                                                                                 detergent pentru                                                                                     indepartarea prafului si murdariei, urmata de clatire cu apa calda                                                                                      </w:t>
            </w:r>
          </w:p>
        </w:tc>
      </w:tr>
      <w:tr w:rsidR="00874F78" w:rsidRPr="0076230B" w14:paraId="470953F6" w14:textId="77777777" w:rsidTr="00856152">
        <w:tc>
          <w:tcPr>
            <w:tcW w:w="3576" w:type="dxa"/>
          </w:tcPr>
          <w:p w14:paraId="2C474415"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Suprafete inerte, cum ar fi: chiuveta, W.C. suprafetele de lucru, pat de lucru etc.</w:t>
            </w:r>
          </w:p>
        </w:tc>
        <w:tc>
          <w:tcPr>
            <w:tcW w:w="2880" w:type="dxa"/>
          </w:tcPr>
          <w:p w14:paraId="450BA47B"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scazut sau cu un produs detergent dezinfectant</w:t>
            </w:r>
          </w:p>
        </w:tc>
        <w:tc>
          <w:tcPr>
            <w:tcW w:w="3600" w:type="dxa"/>
          </w:tcPr>
          <w:p w14:paraId="6AB1EE21"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Stergere, respectandu-se timpul si concentratia conform instructiunilor producatorului, apoi clatire                            </w:t>
            </w:r>
          </w:p>
        </w:tc>
      </w:tr>
      <w:tr w:rsidR="00874F78" w:rsidRPr="0076230B" w14:paraId="20EAF03A" w14:textId="77777777" w:rsidTr="00856152">
        <w:tc>
          <w:tcPr>
            <w:tcW w:w="3576" w:type="dxa"/>
          </w:tcPr>
          <w:p w14:paraId="4BE6D464"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Material moale, cum ar fi: prosoape, cearceafuri etc.</w:t>
            </w:r>
          </w:p>
        </w:tc>
        <w:tc>
          <w:tcPr>
            <w:tcW w:w="2880" w:type="dxa"/>
          </w:tcPr>
          <w:p w14:paraId="716ED9DD"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scazut</w:t>
            </w:r>
          </w:p>
        </w:tc>
        <w:tc>
          <w:tcPr>
            <w:tcW w:w="3600" w:type="dxa"/>
          </w:tcPr>
          <w:p w14:paraId="44A8F5CF"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la masini automate cu ciclu termic de dezinfectie                                                            si fierbere sau la o firma specializata, in baza unui contract                                                                                                                                                                             Uscarea se face in camere special amenajate sau in     </w:t>
            </w:r>
            <w:r w:rsidRPr="0076230B">
              <w:rPr>
                <w:rFonts w:asciiTheme="minorHAnsi" w:hAnsiTheme="minorHAnsi" w:cstheme="minorHAnsi"/>
                <w:color w:val="000000"/>
                <w:sz w:val="22"/>
                <w:szCs w:val="22"/>
                <w:lang w:val="fr-FR"/>
              </w:rPr>
              <w:br/>
              <w:t xml:space="preserve">uscatoarele masinilor de spalat                                                                           </w:t>
            </w:r>
          </w:p>
        </w:tc>
      </w:tr>
      <w:tr w:rsidR="00874F78" w:rsidRPr="0076230B" w14:paraId="0E31D484" w14:textId="77777777" w:rsidTr="00856152">
        <w:tc>
          <w:tcPr>
            <w:tcW w:w="3576" w:type="dxa"/>
          </w:tcPr>
          <w:p w14:paraId="700E955E"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Spatule din plastic sau metal, tavitele, ustensilele care intra in contact cu pielea intacta, par sau unghii ori cu substante  de lucru.                                               </w:t>
            </w:r>
          </w:p>
        </w:tc>
        <w:tc>
          <w:tcPr>
            <w:tcW w:w="2880" w:type="dxa"/>
          </w:tcPr>
          <w:p w14:paraId="7A852F1B"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Dezinfectie de nivel scazut  cu un produs detergent - dezinfectant          </w:t>
            </w:r>
          </w:p>
        </w:tc>
        <w:tc>
          <w:tcPr>
            <w:tcW w:w="3600" w:type="dxa"/>
          </w:tcPr>
          <w:p w14:paraId="626D17AB"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urmata de imersie completa in produsul biocid, apoi clatire cu apa                       </w:t>
            </w:r>
            <w:r w:rsidRPr="0076230B">
              <w:rPr>
                <w:rFonts w:asciiTheme="minorHAnsi" w:hAnsiTheme="minorHAnsi" w:cstheme="minorHAnsi"/>
                <w:color w:val="000000"/>
                <w:sz w:val="22"/>
                <w:szCs w:val="22"/>
                <w:lang w:val="fr-FR"/>
              </w:rPr>
              <w:br/>
            </w:r>
          </w:p>
        </w:tc>
      </w:tr>
      <w:tr w:rsidR="00874F78" w:rsidRPr="0076230B" w14:paraId="45AD1952" w14:textId="77777777" w:rsidTr="00856152">
        <w:tc>
          <w:tcPr>
            <w:tcW w:w="3576" w:type="dxa"/>
          </w:tcPr>
          <w:p w14:paraId="28B273D1" w14:textId="77777777" w:rsidR="00874F78" w:rsidRPr="0076230B" w:rsidRDefault="00874F78" w:rsidP="0076230B">
            <w:pPr>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Materiale semicritice</w:t>
            </w:r>
          </w:p>
        </w:tc>
        <w:tc>
          <w:tcPr>
            <w:tcW w:w="2880" w:type="dxa"/>
          </w:tcPr>
          <w:p w14:paraId="6111E4AD" w14:textId="77777777" w:rsidR="00874F78" w:rsidRPr="0076230B" w:rsidRDefault="00874F78" w:rsidP="0076230B">
            <w:pPr>
              <w:jc w:val="both"/>
              <w:rPr>
                <w:rFonts w:asciiTheme="minorHAnsi" w:hAnsiTheme="minorHAnsi" w:cstheme="minorHAnsi"/>
                <w:color w:val="000000"/>
                <w:sz w:val="22"/>
                <w:szCs w:val="22"/>
                <w:lang w:val="fr-FR"/>
              </w:rPr>
            </w:pPr>
          </w:p>
        </w:tc>
        <w:tc>
          <w:tcPr>
            <w:tcW w:w="3600" w:type="dxa"/>
          </w:tcPr>
          <w:p w14:paraId="067EB331" w14:textId="77777777" w:rsidR="00874F78" w:rsidRPr="0076230B" w:rsidRDefault="00874F78" w:rsidP="0076230B">
            <w:pPr>
              <w:jc w:val="both"/>
              <w:rPr>
                <w:rFonts w:asciiTheme="minorHAnsi" w:hAnsiTheme="minorHAnsi" w:cstheme="minorHAnsi"/>
                <w:color w:val="000000"/>
                <w:sz w:val="22"/>
                <w:szCs w:val="22"/>
                <w:lang w:val="fr-FR"/>
              </w:rPr>
            </w:pPr>
          </w:p>
        </w:tc>
      </w:tr>
      <w:tr w:rsidR="00874F78" w:rsidRPr="0076230B" w14:paraId="00D095F2" w14:textId="77777777" w:rsidTr="00856152">
        <w:tc>
          <w:tcPr>
            <w:tcW w:w="3576" w:type="dxa"/>
          </w:tcPr>
          <w:p w14:paraId="1CB13350"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Orice suprafata inerta sau material moale care a fost stropit cu sange sau alte fluide corporale                                                                                                                      </w:t>
            </w:r>
          </w:p>
        </w:tc>
        <w:tc>
          <w:tcPr>
            <w:tcW w:w="2880" w:type="dxa"/>
          </w:tcPr>
          <w:p w14:paraId="550A3357"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intermediar</w:t>
            </w:r>
          </w:p>
        </w:tc>
        <w:tc>
          <w:tcPr>
            <w:tcW w:w="3600" w:type="dxa"/>
          </w:tcPr>
          <w:p w14:paraId="0360820D" w14:textId="77777777" w:rsidR="00874F78" w:rsidRPr="0076230B" w:rsidRDefault="00874F78" w:rsidP="0076230B">
            <w:pPr>
              <w:pStyle w:val="BodyText2"/>
              <w:spacing w:line="240" w:lineRule="auto"/>
              <w:jc w:val="both"/>
              <w:rPr>
                <w:rFonts w:asciiTheme="minorHAnsi" w:hAnsiTheme="minorHAnsi" w:cstheme="minorHAnsi"/>
                <w:sz w:val="22"/>
                <w:szCs w:val="22"/>
              </w:rPr>
            </w:pPr>
            <w:r w:rsidRPr="0076230B">
              <w:rPr>
                <w:rFonts w:asciiTheme="minorHAnsi" w:hAnsiTheme="minorHAnsi" w:cstheme="minorHAnsi"/>
                <w:sz w:val="22"/>
                <w:szCs w:val="22"/>
              </w:rPr>
              <w:t xml:space="preserve">Stergere sau imersie completa in produsul </w:t>
            </w:r>
          </w:p>
          <w:p w14:paraId="2869E05A"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biocid, urmata de spalare, apoi clatire cu apa  </w:t>
            </w:r>
          </w:p>
        </w:tc>
      </w:tr>
      <w:tr w:rsidR="00874F78" w:rsidRPr="0076230B" w14:paraId="70344A3E" w14:textId="77777777" w:rsidTr="00856152">
        <w:tc>
          <w:tcPr>
            <w:tcW w:w="3576" w:type="dxa"/>
          </w:tcPr>
          <w:p w14:paraId="5D150FB2"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Pilele de unghii refolosibile, pensetele, vasele pentru manichiura, caditele pentru pedichiura, perii de unghii lavoare pentru spalat parul etc.                                                                           </w:t>
            </w:r>
          </w:p>
        </w:tc>
        <w:tc>
          <w:tcPr>
            <w:tcW w:w="2880" w:type="dxa"/>
          </w:tcPr>
          <w:p w14:paraId="0C081502"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Dezinfectie de nivel intermediar</w:t>
            </w:r>
          </w:p>
        </w:tc>
        <w:tc>
          <w:tcPr>
            <w:tcW w:w="3600" w:type="dxa"/>
          </w:tcPr>
          <w:p w14:paraId="2D1A978A"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Stergere sau imersie completa in produsul biocid, apoi clatire                                        </w:t>
            </w:r>
          </w:p>
        </w:tc>
      </w:tr>
      <w:tr w:rsidR="00874F78" w:rsidRPr="0076230B" w14:paraId="7735AB36" w14:textId="77777777" w:rsidTr="00856152">
        <w:tc>
          <w:tcPr>
            <w:tcW w:w="3576" w:type="dxa"/>
          </w:tcPr>
          <w:p w14:paraId="211126CF"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Orice articol care vine in contact cu mucoasele intacte sau cu pielea lezata ori care sustine un articol steril                                                                                             </w:t>
            </w:r>
          </w:p>
        </w:tc>
        <w:tc>
          <w:tcPr>
            <w:tcW w:w="2880" w:type="dxa"/>
          </w:tcPr>
          <w:p w14:paraId="2A0A9776"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Dezinfectie de nivel inalt      </w:t>
            </w:r>
          </w:p>
        </w:tc>
        <w:tc>
          <w:tcPr>
            <w:tcW w:w="3600" w:type="dxa"/>
          </w:tcPr>
          <w:p w14:paraId="73614F8C"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Spalare urmata de imersie in produsul biocid, apoi clatire      </w:t>
            </w:r>
            <w:r w:rsidRPr="0076230B">
              <w:rPr>
                <w:rFonts w:asciiTheme="minorHAnsi" w:hAnsiTheme="minorHAnsi" w:cstheme="minorHAnsi"/>
                <w:color w:val="000000"/>
                <w:sz w:val="22"/>
                <w:szCs w:val="22"/>
                <w:lang w:val="fr-FR"/>
              </w:rPr>
              <w:br/>
            </w:r>
          </w:p>
        </w:tc>
      </w:tr>
      <w:tr w:rsidR="00874F78" w:rsidRPr="0076230B" w14:paraId="4BE29BD5" w14:textId="77777777" w:rsidTr="00856152">
        <w:tc>
          <w:tcPr>
            <w:tcW w:w="3576" w:type="dxa"/>
          </w:tcPr>
          <w:p w14:paraId="60F63279" w14:textId="77777777" w:rsidR="00874F78" w:rsidRPr="0076230B" w:rsidRDefault="00874F78" w:rsidP="0076230B">
            <w:pPr>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Materiale critice</w:t>
            </w:r>
          </w:p>
        </w:tc>
        <w:tc>
          <w:tcPr>
            <w:tcW w:w="2880" w:type="dxa"/>
          </w:tcPr>
          <w:p w14:paraId="5FFB2F89" w14:textId="77777777" w:rsidR="00874F78" w:rsidRPr="0076230B" w:rsidRDefault="00874F78" w:rsidP="0076230B">
            <w:pPr>
              <w:jc w:val="both"/>
              <w:rPr>
                <w:rFonts w:asciiTheme="minorHAnsi" w:hAnsiTheme="minorHAnsi" w:cstheme="minorHAnsi"/>
                <w:color w:val="000000"/>
                <w:sz w:val="22"/>
                <w:szCs w:val="22"/>
                <w:lang w:val="fr-FR"/>
              </w:rPr>
            </w:pPr>
          </w:p>
        </w:tc>
        <w:tc>
          <w:tcPr>
            <w:tcW w:w="3600" w:type="dxa"/>
          </w:tcPr>
          <w:p w14:paraId="425B83F8" w14:textId="77777777" w:rsidR="00874F78" w:rsidRPr="0076230B" w:rsidRDefault="00874F78" w:rsidP="0076230B">
            <w:pPr>
              <w:jc w:val="both"/>
              <w:rPr>
                <w:rFonts w:asciiTheme="minorHAnsi" w:hAnsiTheme="minorHAnsi" w:cstheme="minorHAnsi"/>
                <w:color w:val="000000"/>
                <w:sz w:val="22"/>
                <w:szCs w:val="22"/>
                <w:lang w:val="fr-FR"/>
              </w:rPr>
            </w:pPr>
          </w:p>
        </w:tc>
      </w:tr>
      <w:tr w:rsidR="00874F78" w:rsidRPr="0076230B" w14:paraId="4D950D3F" w14:textId="77777777" w:rsidTr="00856152">
        <w:tc>
          <w:tcPr>
            <w:tcW w:w="3576" w:type="dxa"/>
          </w:tcPr>
          <w:p w14:paraId="4F8112F2"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Articolele taioase si intepatoare care patrund adanc in piele, refolosibile </w:t>
            </w:r>
          </w:p>
        </w:tc>
        <w:tc>
          <w:tcPr>
            <w:tcW w:w="2880" w:type="dxa"/>
          </w:tcPr>
          <w:p w14:paraId="25C09C37"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Sterilizare prin metode fizice  sau chimice</w:t>
            </w:r>
          </w:p>
        </w:tc>
        <w:tc>
          <w:tcPr>
            <w:tcW w:w="3600" w:type="dxa"/>
          </w:tcPr>
          <w:p w14:paraId="6935BCB3"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Conform prevederilor legale in vigoare si ale art. 5 din anexa nr. 1 la ordin                     </w:t>
            </w:r>
          </w:p>
        </w:tc>
      </w:tr>
    </w:tbl>
    <w:p w14:paraId="6A2A0B24" w14:textId="77777777" w:rsidR="00874F78" w:rsidRPr="0076230B" w:rsidRDefault="00874F78" w:rsidP="0076230B">
      <w:pPr>
        <w:jc w:val="both"/>
        <w:rPr>
          <w:rFonts w:asciiTheme="minorHAnsi" w:hAnsiTheme="minorHAnsi" w:cstheme="minorHAnsi"/>
          <w:color w:val="000000"/>
          <w:sz w:val="22"/>
          <w:szCs w:val="22"/>
        </w:rPr>
      </w:pPr>
    </w:p>
    <w:p w14:paraId="69FA5B70" w14:textId="77777777" w:rsidR="00874F78" w:rsidRPr="000C2417"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VI  </w:t>
      </w:r>
      <w:r w:rsidR="00874F78" w:rsidRPr="000C2417">
        <w:rPr>
          <w:rFonts w:asciiTheme="minorHAnsi" w:hAnsiTheme="minorHAnsi" w:cstheme="minorHAnsi"/>
          <w:b/>
          <w:sz w:val="22"/>
          <w:szCs w:val="22"/>
        </w:rPr>
        <w:t>Norme tehnice privind sterilizarea</w:t>
      </w:r>
    </w:p>
    <w:p w14:paraId="4492BF17" w14:textId="77777777" w:rsidR="00874F78" w:rsidRPr="0076230B" w:rsidRDefault="00874F78" w:rsidP="0076230B">
      <w:pPr>
        <w:jc w:val="both"/>
        <w:rPr>
          <w:rFonts w:asciiTheme="minorHAnsi" w:hAnsiTheme="minorHAnsi" w:cstheme="minorHAnsi"/>
          <w:b/>
          <w:sz w:val="22"/>
          <w:szCs w:val="22"/>
        </w:rPr>
      </w:pPr>
    </w:p>
    <w:p w14:paraId="4CB9A24E" w14:textId="77777777" w:rsidR="00874F78" w:rsidRPr="0076230B" w:rsidRDefault="006B51F7" w:rsidP="006B51F7">
      <w:pPr>
        <w:tabs>
          <w:tab w:val="left" w:pos="900"/>
        </w:tabs>
        <w:spacing w:before="120"/>
        <w:jc w:val="both"/>
        <w:rPr>
          <w:rFonts w:asciiTheme="minorHAnsi" w:hAnsiTheme="minorHAnsi" w:cstheme="minorHAnsi"/>
          <w:color w:val="000000"/>
          <w:sz w:val="22"/>
          <w:szCs w:val="22"/>
          <w:lang w:val="fr-FR"/>
        </w:rPr>
      </w:pPr>
      <w:r>
        <w:rPr>
          <w:rFonts w:asciiTheme="minorHAnsi" w:hAnsiTheme="minorHAnsi" w:cstheme="minorHAnsi"/>
          <w:b/>
          <w:color w:val="000000"/>
          <w:sz w:val="22"/>
          <w:szCs w:val="22"/>
          <w:lang w:val="fr-FR"/>
        </w:rPr>
        <w:t xml:space="preserve">               </w:t>
      </w:r>
      <w:r w:rsidR="00874F78" w:rsidRPr="0076230B">
        <w:rPr>
          <w:rFonts w:asciiTheme="minorHAnsi" w:hAnsiTheme="minorHAnsi" w:cstheme="minorHAnsi"/>
          <w:b/>
          <w:color w:val="000000"/>
          <w:sz w:val="22"/>
          <w:szCs w:val="22"/>
          <w:lang w:val="fr-FR"/>
        </w:rPr>
        <w:t>1.</w:t>
      </w:r>
      <w:r w:rsidR="00874F78" w:rsidRPr="0076230B">
        <w:rPr>
          <w:rFonts w:asciiTheme="minorHAnsi" w:hAnsiTheme="minorHAnsi" w:cstheme="minorHAnsi"/>
          <w:color w:val="000000"/>
          <w:sz w:val="22"/>
          <w:szCs w:val="22"/>
          <w:lang w:val="fr-FR"/>
        </w:rPr>
        <w:t xml:space="preserve"> Obtinerea starii de sterilitate, precum si mentinerea ei pana la momentul utilizarii reprezinta o obligatie permanenta in cadrul cabinetului de infrumusetare corporala. </w:t>
      </w:r>
    </w:p>
    <w:p w14:paraId="08947915" w14:textId="77777777" w:rsidR="00874F78" w:rsidRPr="0076230B" w:rsidRDefault="006B51F7" w:rsidP="0076230B">
      <w:pPr>
        <w:spacing w:before="1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lastRenderedPageBreak/>
        <w:t> </w:t>
      </w:r>
      <w:r>
        <w:rPr>
          <w:rFonts w:asciiTheme="minorHAnsi" w:hAnsiTheme="minorHAnsi" w:cstheme="minorHAnsi"/>
          <w:color w:val="000000"/>
          <w:sz w:val="22"/>
          <w:szCs w:val="22"/>
          <w:lang w:val="fr-FR"/>
        </w:rPr>
        <w:tab/>
      </w:r>
      <w:r w:rsidR="00874F78" w:rsidRPr="0076230B">
        <w:rPr>
          <w:rFonts w:asciiTheme="minorHAnsi" w:hAnsiTheme="minorHAnsi" w:cstheme="minorHAnsi"/>
          <w:b/>
          <w:color w:val="000000"/>
          <w:sz w:val="22"/>
          <w:szCs w:val="22"/>
          <w:lang w:val="fr-FR"/>
        </w:rPr>
        <w:t>2.</w:t>
      </w:r>
      <w:r w:rsidR="00874F78" w:rsidRPr="0076230B">
        <w:rPr>
          <w:rFonts w:asciiTheme="minorHAnsi" w:hAnsiTheme="minorHAnsi" w:cstheme="minorHAnsi"/>
          <w:color w:val="000000"/>
          <w:sz w:val="22"/>
          <w:szCs w:val="22"/>
          <w:lang w:val="fr-FR"/>
        </w:rPr>
        <w:t xml:space="preserve"> Toate dispozitivele si materialele care urmeaza a fi sterilizate trebuie curatate si dezinfectate, inainte de a fi supuse unui proces de sterilizare standardizat. </w:t>
      </w:r>
    </w:p>
    <w:p w14:paraId="42F5DFF0" w14:textId="77777777" w:rsidR="00874F78" w:rsidRPr="0076230B" w:rsidRDefault="006B51F7" w:rsidP="0076230B">
      <w:pPr>
        <w:spacing w:before="120"/>
        <w:jc w:val="both"/>
        <w:rPr>
          <w:rFonts w:asciiTheme="minorHAnsi" w:hAnsiTheme="minorHAnsi" w:cstheme="minorHAnsi"/>
          <w:color w:val="000000"/>
          <w:sz w:val="22"/>
          <w:szCs w:val="22"/>
          <w:lang w:val="fr-FR"/>
        </w:rPr>
      </w:pPr>
      <w:r>
        <w:rPr>
          <w:rFonts w:asciiTheme="minorHAnsi" w:hAnsiTheme="minorHAnsi" w:cstheme="minorHAnsi"/>
          <w:color w:val="000000"/>
          <w:sz w:val="22"/>
          <w:szCs w:val="22"/>
          <w:lang w:val="fr-FR"/>
        </w:rPr>
        <w:t>   </w:t>
      </w:r>
      <w:r>
        <w:rPr>
          <w:rFonts w:asciiTheme="minorHAnsi" w:hAnsiTheme="minorHAnsi" w:cstheme="minorHAnsi"/>
          <w:color w:val="000000"/>
          <w:sz w:val="22"/>
          <w:szCs w:val="22"/>
          <w:lang w:val="fr-FR"/>
        </w:rPr>
        <w:tab/>
      </w:r>
      <w:r w:rsidR="00874F78" w:rsidRPr="0076230B">
        <w:rPr>
          <w:rFonts w:asciiTheme="minorHAnsi" w:hAnsiTheme="minorHAnsi" w:cstheme="minorHAnsi"/>
          <w:b/>
          <w:color w:val="000000"/>
          <w:sz w:val="22"/>
          <w:szCs w:val="22"/>
          <w:lang w:val="fr-FR"/>
        </w:rPr>
        <w:t>3.</w:t>
      </w:r>
      <w:r w:rsidR="00874F78" w:rsidRPr="0076230B">
        <w:rPr>
          <w:rFonts w:asciiTheme="minorHAnsi" w:hAnsiTheme="minorHAnsi" w:cstheme="minorHAnsi"/>
          <w:color w:val="000000"/>
          <w:sz w:val="22"/>
          <w:szCs w:val="22"/>
          <w:lang w:val="fr-FR"/>
        </w:rPr>
        <w:t xml:space="preserve"> Serviciul de sterilizare din cabinete trebuie sa fie amenajat     intr-un spatiu special destinat. </w:t>
      </w:r>
    </w:p>
    <w:p w14:paraId="6D9CD4B3"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4.</w:t>
      </w:r>
      <w:r w:rsidRPr="0076230B">
        <w:rPr>
          <w:rFonts w:asciiTheme="minorHAnsi" w:hAnsiTheme="minorHAnsi" w:cstheme="minorHAnsi"/>
          <w:color w:val="000000"/>
          <w:sz w:val="22"/>
          <w:szCs w:val="22"/>
          <w:lang w:val="fr-FR"/>
        </w:rPr>
        <w:t xml:space="preserve">  Organizarea activitatii serviciilor de sterilizare cuprinde: </w:t>
      </w:r>
    </w:p>
    <w:p w14:paraId="3498C10D"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circuitul de colectare, recipientele si mijloacele de transport pentru instrumentele murdare, nesterile; </w:t>
      </w:r>
    </w:p>
    <w:p w14:paraId="6332EA76"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lang w:val="fr-FR"/>
        </w:rPr>
        <w:t xml:space="preserve">asigurarea ariei de </w:t>
      </w:r>
      <w:r w:rsidRPr="0076230B">
        <w:rPr>
          <w:rFonts w:asciiTheme="minorHAnsi" w:hAnsiTheme="minorHAnsi" w:cstheme="minorHAnsi"/>
          <w:color w:val="000000"/>
          <w:sz w:val="22"/>
          <w:szCs w:val="22"/>
        </w:rPr>
        <w:t xml:space="preserve">curatare in vederea diminuarii incarcaturii microbiene; </w:t>
      </w:r>
    </w:p>
    <w:p w14:paraId="3359896F"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verificarea starii de functionare a aparaturii; </w:t>
      </w:r>
    </w:p>
    <w:p w14:paraId="0CFA35A1"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spatiul curat pentru inventarierea si impachetarea instrumentelor; </w:t>
      </w:r>
    </w:p>
    <w:p w14:paraId="75E80DD8"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sterilizarea propriu-zisa si sistemul de control al procesului; </w:t>
      </w:r>
    </w:p>
    <w:p w14:paraId="626805B0"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procedurile de control si marcare a produselor finite; </w:t>
      </w:r>
    </w:p>
    <w:p w14:paraId="4BAF1245"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tratarea neconformitatilor; </w:t>
      </w:r>
    </w:p>
    <w:p w14:paraId="165CB909"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inregistrarea si arhivarea datelor privind parcursul procesului, in vederea asigurarii trasabilitatii (ISO 8402), care este un element de sistem de calitate si este parte componenta a materiovigilentei; </w:t>
      </w:r>
    </w:p>
    <w:p w14:paraId="7E334B2F"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circuitul de stocare, distributie, transport la utilizatori; </w:t>
      </w:r>
    </w:p>
    <w:p w14:paraId="10D83DC4"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instruirea personalului; </w:t>
      </w:r>
    </w:p>
    <w:p w14:paraId="52C64D10" w14:textId="77777777" w:rsidR="00874F78" w:rsidRPr="0076230B" w:rsidRDefault="00874F78" w:rsidP="0076230B">
      <w:pPr>
        <w:numPr>
          <w:ilvl w:val="0"/>
          <w:numId w:val="5"/>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echipamentul de protectie al personalului. </w:t>
      </w:r>
    </w:p>
    <w:p w14:paraId="1C8735E2" w14:textId="77777777" w:rsidR="00874F78" w:rsidRPr="0076230B" w:rsidRDefault="00874F78" w:rsidP="0076230B">
      <w:pPr>
        <w:spacing w:before="120"/>
        <w:jc w:val="both"/>
        <w:rPr>
          <w:rFonts w:asciiTheme="minorHAnsi" w:hAnsiTheme="minorHAnsi" w:cstheme="minorHAnsi"/>
          <w:b/>
          <w:color w:val="000000"/>
          <w:sz w:val="22"/>
          <w:szCs w:val="22"/>
        </w:rPr>
      </w:pPr>
      <w:r w:rsidRPr="0076230B">
        <w:rPr>
          <w:rFonts w:asciiTheme="minorHAnsi" w:hAnsiTheme="minorHAnsi" w:cstheme="minorHAnsi"/>
          <w:sz w:val="22"/>
          <w:szCs w:val="22"/>
          <w:lang w:val="fr-FR"/>
        </w:rPr>
        <w:tab/>
      </w:r>
      <w:r w:rsidRPr="0076230B">
        <w:rPr>
          <w:rFonts w:asciiTheme="minorHAnsi" w:hAnsiTheme="minorHAnsi" w:cstheme="minorHAnsi"/>
          <w:b/>
          <w:sz w:val="22"/>
          <w:szCs w:val="22"/>
          <w:lang w:val="fr-FR"/>
        </w:rPr>
        <w:t xml:space="preserve">  </w:t>
      </w:r>
      <w:r w:rsidRPr="0076230B">
        <w:rPr>
          <w:rFonts w:asciiTheme="minorHAnsi" w:hAnsiTheme="minorHAnsi" w:cstheme="minorHAnsi"/>
          <w:b/>
          <w:sz w:val="22"/>
          <w:szCs w:val="22"/>
        </w:rPr>
        <w:t>5.</w:t>
      </w:r>
      <w:r w:rsidRPr="0076230B">
        <w:rPr>
          <w:rFonts w:asciiTheme="minorHAnsi" w:hAnsiTheme="minorHAnsi" w:cstheme="minorHAnsi"/>
          <w:sz w:val="22"/>
          <w:szCs w:val="22"/>
        </w:rPr>
        <w:t xml:space="preserve"> </w:t>
      </w:r>
      <w:r w:rsidRPr="0076230B">
        <w:rPr>
          <w:rFonts w:asciiTheme="minorHAnsi" w:hAnsiTheme="minorHAnsi" w:cstheme="minorHAnsi"/>
          <w:color w:val="000000"/>
          <w:sz w:val="22"/>
          <w:szCs w:val="22"/>
        </w:rPr>
        <w:t xml:space="preserve">Instrumentarul care necesita sterilizare trebuie sa fie impachetat individual in ambalaje aprobate pentru sterilizare sau in seturi care sunt folosite pentru o singura procedura. Ambalajele trebuie inscriptionate cu data sterilizarii si numele persoanei care a efectuat sterilizarea. Ambalajele cu instrumentele sterilizate trebuie mentinute in conditii corespunzatoare de asigurare a sterilizarii si depozitate intr-un loc inchis, lipsit de umiditate si praf, la care exista acces controlat. Este obligatorie afisarea interdictiei de acces al persoanelor straine in locul/camera de pastrare a obiectelor si echipamentelor curate, sterile sau dezinfectate. </w:t>
      </w:r>
      <w:r w:rsidRPr="0076230B">
        <w:rPr>
          <w:rFonts w:asciiTheme="minorHAnsi" w:hAnsiTheme="minorHAnsi" w:cstheme="minorHAnsi"/>
          <w:b/>
          <w:color w:val="000000"/>
          <w:sz w:val="22"/>
          <w:szCs w:val="22"/>
        </w:rPr>
        <w:t xml:space="preserve">        </w:t>
      </w:r>
    </w:p>
    <w:p w14:paraId="0A2AD521" w14:textId="77777777" w:rsidR="00874F78" w:rsidRPr="0076230B" w:rsidRDefault="006B51F7" w:rsidP="0076230B">
      <w:pPr>
        <w:tabs>
          <w:tab w:val="left" w:pos="900"/>
          <w:tab w:val="left" w:pos="1080"/>
        </w:tabs>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sidR="00874F78" w:rsidRPr="0076230B">
        <w:rPr>
          <w:rFonts w:asciiTheme="minorHAnsi" w:hAnsiTheme="minorHAnsi" w:cstheme="minorHAnsi"/>
          <w:color w:val="000000"/>
          <w:sz w:val="22"/>
          <w:szCs w:val="22"/>
        </w:rPr>
        <w:t xml:space="preserve">       </w:t>
      </w:r>
      <w:r w:rsidR="00874F78" w:rsidRPr="0076230B">
        <w:rPr>
          <w:rFonts w:asciiTheme="minorHAnsi" w:hAnsiTheme="minorHAnsi" w:cstheme="minorHAnsi"/>
          <w:b/>
          <w:color w:val="000000"/>
          <w:sz w:val="22"/>
          <w:szCs w:val="22"/>
        </w:rPr>
        <w:t>6.</w:t>
      </w:r>
      <w:r w:rsidR="00874F78" w:rsidRPr="0076230B">
        <w:rPr>
          <w:rFonts w:asciiTheme="minorHAnsi" w:hAnsiTheme="minorHAnsi" w:cstheme="minorHAnsi"/>
          <w:color w:val="000000"/>
          <w:sz w:val="22"/>
          <w:szCs w:val="22"/>
        </w:rPr>
        <w:t xml:space="preserve"> Se admite posibilitatea sterilizarii instrumentarului intr-o unitate sanitara specializata. Daca sterilizarea se efectueaza in alta parte decat locatia cabinetului, trebuie sa se faca dovada sterilizarii prin urmatoarele documente: </w:t>
      </w:r>
    </w:p>
    <w:p w14:paraId="283F050B"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lang w:val="fr-FR"/>
        </w:rPr>
        <w:t xml:space="preserve">a)  contractul incheiat intre cele doua parti; </w:t>
      </w:r>
    </w:p>
    <w:p w14:paraId="14B1375D" w14:textId="77777777" w:rsidR="00874F78" w:rsidRPr="0076230B" w:rsidRDefault="00874F78" w:rsidP="0076230B">
      <w:pPr>
        <w:spacing w:before="6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rPr>
        <w:t xml:space="preserve">b)  data sterilizarii si numele persoanei care a executat sterilizarea; </w:t>
      </w:r>
    </w:p>
    <w:p w14:paraId="6DA59F62"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lang w:val="fr-FR"/>
        </w:rPr>
        <w:t xml:space="preserve">c)  cantitatea si tipul de instrumentar sterilizat; </w:t>
      </w:r>
    </w:p>
    <w:p w14:paraId="05E06013"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d) tipul de sterilizare folosit, parametrii de sterilizare, tipul de aparat folosit; </w:t>
      </w:r>
    </w:p>
    <w:p w14:paraId="0BD27AEB"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e)  conditiile de transport al instrumentarului sterilizat. </w:t>
      </w:r>
    </w:p>
    <w:p w14:paraId="24C23DD3"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sz w:val="22"/>
          <w:szCs w:val="22"/>
          <w:lang w:val="fr-FR"/>
        </w:rPr>
        <w:tab/>
      </w:r>
      <w:r w:rsidRPr="0076230B">
        <w:rPr>
          <w:rFonts w:asciiTheme="minorHAnsi" w:hAnsiTheme="minorHAnsi" w:cstheme="minorHAnsi"/>
          <w:b/>
          <w:color w:val="000000"/>
          <w:sz w:val="22"/>
          <w:szCs w:val="22"/>
          <w:lang w:val="fr-FR"/>
        </w:rPr>
        <w:t xml:space="preserve"> 7. </w:t>
      </w:r>
      <w:r w:rsidRPr="0076230B">
        <w:rPr>
          <w:rFonts w:asciiTheme="minorHAnsi" w:hAnsiTheme="minorHAnsi" w:cstheme="minorHAnsi"/>
          <w:color w:val="000000"/>
          <w:sz w:val="22"/>
          <w:szCs w:val="22"/>
          <w:lang w:val="fr-FR"/>
        </w:rPr>
        <w:t xml:space="preserve">Fiecare pachet cu instrumentar sterilizat trebuie monitorizat in privinta sterilizarii, utilizandu-se indicatorii chimici sau biologici. </w:t>
      </w:r>
    </w:p>
    <w:p w14:paraId="4ACA80D3"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w:t>
      </w:r>
      <w:r w:rsidRPr="0076230B">
        <w:rPr>
          <w:rFonts w:asciiTheme="minorHAnsi" w:hAnsiTheme="minorHAnsi" w:cstheme="minorHAnsi"/>
          <w:b/>
          <w:color w:val="000000"/>
          <w:sz w:val="22"/>
          <w:szCs w:val="22"/>
          <w:lang w:val="fr-FR"/>
        </w:rPr>
        <w:tab/>
        <w:t xml:space="preserve"> 8. </w:t>
      </w:r>
      <w:r w:rsidRPr="0076230B">
        <w:rPr>
          <w:rFonts w:asciiTheme="minorHAnsi" w:hAnsiTheme="minorHAnsi" w:cstheme="minorHAnsi"/>
          <w:color w:val="000000"/>
          <w:sz w:val="22"/>
          <w:szCs w:val="22"/>
          <w:lang w:val="fr-FR"/>
        </w:rPr>
        <w:t xml:space="preserve">Procedurile de sterilizare efectuate conform recomandarilor producatorului aparatului se inregistreaza si trebuie sa fie disponibile in cursul actiunilor de inspectie. </w:t>
      </w:r>
    </w:p>
    <w:p w14:paraId="55BCE8D5"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lastRenderedPageBreak/>
        <w:t>           9.</w:t>
      </w:r>
      <w:r w:rsidRPr="0076230B">
        <w:rPr>
          <w:rFonts w:asciiTheme="minorHAnsi" w:hAnsiTheme="minorHAnsi" w:cstheme="minorHAnsi"/>
          <w:color w:val="000000"/>
          <w:sz w:val="22"/>
          <w:szCs w:val="22"/>
          <w:lang w:val="fr-FR"/>
        </w:rPr>
        <w:t xml:space="preserve">  Inregistrarile scrise cu privire la procedurile zilnice de sterilizare si dezinfectare, efectuate conform prevederilor Ordinului ministrului sanatatii publice nr. 261/2007, cu modificarile ulterioare, se pastreaza de catre persoana responsabila. </w:t>
      </w:r>
    </w:p>
    <w:p w14:paraId="4B3D0679" w14:textId="77777777" w:rsidR="00874F78" w:rsidRPr="0076230B" w:rsidRDefault="00874F78" w:rsidP="0076230B">
      <w:pPr>
        <w:spacing w:before="120"/>
        <w:jc w:val="both"/>
        <w:rPr>
          <w:rFonts w:asciiTheme="minorHAnsi" w:hAnsiTheme="minorHAnsi" w:cstheme="minorHAnsi"/>
          <w:b/>
          <w:color w:val="000000"/>
          <w:sz w:val="22"/>
          <w:szCs w:val="22"/>
          <w:lang w:val="fr-FR"/>
        </w:rPr>
      </w:pPr>
      <w:r w:rsidRPr="0076230B">
        <w:rPr>
          <w:rFonts w:asciiTheme="minorHAnsi" w:hAnsiTheme="minorHAnsi" w:cstheme="minorHAnsi"/>
          <w:b/>
          <w:color w:val="000000"/>
          <w:sz w:val="22"/>
          <w:szCs w:val="22"/>
          <w:lang w:val="fr-FR"/>
        </w:rPr>
        <w:t xml:space="preserve">          10. </w:t>
      </w:r>
      <w:r w:rsidRPr="0076230B">
        <w:rPr>
          <w:rFonts w:asciiTheme="minorHAnsi" w:hAnsiTheme="minorHAnsi" w:cstheme="minorHAnsi"/>
          <w:color w:val="000000"/>
          <w:sz w:val="22"/>
          <w:szCs w:val="22"/>
          <w:lang w:val="fr-FR"/>
        </w:rPr>
        <w:t xml:space="preserve">Persoana responsabila cu sterilizarea instrumentarului trebuie sa demonstreze in cadrul inspectiei ca procedurile de sterilizare au fost executate corect si optim. </w:t>
      </w:r>
    </w:p>
    <w:p w14:paraId="7F2E3AA7" w14:textId="77777777" w:rsidR="00874F78" w:rsidRPr="0076230B" w:rsidRDefault="00874F78" w:rsidP="0076230B">
      <w:pPr>
        <w:spacing w:before="1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lang w:val="fr-FR"/>
        </w:rPr>
        <w:tab/>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rPr>
        <w:t xml:space="preserve">11. </w:t>
      </w:r>
      <w:r w:rsidRPr="0076230B">
        <w:rPr>
          <w:rFonts w:asciiTheme="minorHAnsi" w:hAnsiTheme="minorHAnsi" w:cstheme="minorHAnsi"/>
          <w:color w:val="000000"/>
          <w:sz w:val="22"/>
          <w:szCs w:val="22"/>
        </w:rPr>
        <w:t xml:space="preserve">Inregistrarile  procedurii  sterilizarii  trebuie  sa  cuprinda urmatoarele: </w:t>
      </w:r>
    </w:p>
    <w:p w14:paraId="2B8D0BAF"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   </w:t>
      </w:r>
      <w:r w:rsidRPr="0076230B">
        <w:rPr>
          <w:rFonts w:asciiTheme="minorHAnsi" w:hAnsiTheme="minorHAnsi" w:cstheme="minorHAnsi"/>
          <w:color w:val="000000"/>
          <w:sz w:val="22"/>
          <w:szCs w:val="22"/>
          <w:lang w:val="fr-FR"/>
        </w:rPr>
        <w:t xml:space="preserve">a) metoda si parametrii de sterilizare; </w:t>
      </w:r>
    </w:p>
    <w:p w14:paraId="5D060B85"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b) data sterilizarii; </w:t>
      </w:r>
    </w:p>
    <w:p w14:paraId="4BF4CA14"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c) cantitatea si tipul de instrumentar sterilizat; </w:t>
      </w:r>
    </w:p>
    <w:p w14:paraId="08F9362A"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d) numele sau initiala persoanei care a sterilizat instrumentarul; </w:t>
      </w:r>
    </w:p>
    <w:p w14:paraId="5B9F9504" w14:textId="77777777" w:rsidR="00874F78" w:rsidRPr="0076230B" w:rsidRDefault="00874F78" w:rsidP="0076230B">
      <w:pPr>
        <w:spacing w:before="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e) monitorizarea sterilizarii prin indicatorii chimici sau biologici. </w:t>
      </w:r>
    </w:p>
    <w:p w14:paraId="1424974B"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12.</w:t>
      </w:r>
      <w:r w:rsidRPr="0076230B">
        <w:rPr>
          <w:rFonts w:asciiTheme="minorHAnsi" w:hAnsiTheme="minorHAnsi" w:cstheme="minorHAnsi"/>
          <w:color w:val="000000"/>
          <w:sz w:val="22"/>
          <w:szCs w:val="22"/>
          <w:lang w:val="fr-FR"/>
        </w:rPr>
        <w:t xml:space="preserve"> Instrumentarul sterilizat si depozitat conform prevederilor legale in vigoare, care nu a fost folosit in decurs de 24 de ore de la data sterilizarii, trebuie resterilizat inainte de folosire, exceptie facandu-se pentru instrumentarul nou presterilizat. </w:t>
      </w:r>
    </w:p>
    <w:p w14:paraId="5ACCCDBE"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w:t>
      </w:r>
      <w:r w:rsidR="006B51F7">
        <w:rPr>
          <w:rFonts w:asciiTheme="minorHAnsi" w:hAnsiTheme="minorHAnsi" w:cstheme="minorHAnsi"/>
          <w:b/>
          <w:color w:val="000000"/>
          <w:sz w:val="22"/>
          <w:szCs w:val="22"/>
          <w:lang w:val="fr-FR"/>
        </w:rPr>
        <w:t xml:space="preserve">        </w:t>
      </w:r>
      <w:r w:rsidRPr="0076230B">
        <w:rPr>
          <w:rFonts w:asciiTheme="minorHAnsi" w:hAnsiTheme="minorHAnsi" w:cstheme="minorHAnsi"/>
          <w:b/>
          <w:color w:val="000000"/>
          <w:sz w:val="22"/>
          <w:szCs w:val="22"/>
          <w:lang w:val="fr-FR"/>
        </w:rPr>
        <w:t xml:space="preserve"> 13.  </w:t>
      </w:r>
      <w:r w:rsidRPr="0076230B">
        <w:rPr>
          <w:rFonts w:asciiTheme="minorHAnsi" w:hAnsiTheme="minorHAnsi" w:cstheme="minorHAnsi"/>
          <w:color w:val="000000"/>
          <w:sz w:val="22"/>
          <w:szCs w:val="22"/>
          <w:lang w:val="fr-FR"/>
        </w:rPr>
        <w:t xml:space="preserve">Daca se folosesc  instrumente  presterilizate, trebuie  sa  existe documentatia furnizata de producator in care sa fie descrisa metoda de sterilizare si precizate recomandarile de depozitare si mentinere a sterilitatii. Aceasta documentatie trebuie furnizata in cursul actiunilor de inspectie. Persoanele responsabile cu depozitarea si manipularea instrumentarului sterilizat trebuie sa respecte instructiunile producatorului de mentinere a sterilitatii. </w:t>
      </w:r>
    </w:p>
    <w:p w14:paraId="7DFDE662"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062F1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14.</w:t>
      </w:r>
      <w:r w:rsidRPr="0076230B">
        <w:rPr>
          <w:rFonts w:asciiTheme="minorHAnsi" w:hAnsiTheme="minorHAnsi" w:cstheme="minorHAnsi"/>
          <w:color w:val="000000"/>
          <w:sz w:val="22"/>
          <w:szCs w:val="22"/>
          <w:lang w:val="fr-FR"/>
        </w:rPr>
        <w:t xml:space="preserve"> Fiecare cabinet sau locatie temporara trebuie sa mentina inregistrarile privind dezinfectia si sterilizarea disponibile in timpul actiunilor de inspectie si acestea trebuie sa cuprinda urmatoarele: </w:t>
      </w:r>
    </w:p>
    <w:p w14:paraId="107C412E"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lang w:val="fr-FR"/>
        </w:rPr>
      </w:pPr>
      <w:r w:rsidRPr="00062F1B">
        <w:rPr>
          <w:rFonts w:asciiTheme="minorHAnsi" w:hAnsiTheme="minorHAnsi" w:cstheme="minorHAnsi"/>
          <w:color w:val="000000"/>
          <w:sz w:val="22"/>
          <w:szCs w:val="22"/>
          <w:lang w:val="fr-FR"/>
        </w:rPr>
        <w:t xml:space="preserve">date despre produsul biocid folosit (denumire comerciala, aviz sanitar,            fisa de securitate); </w:t>
      </w:r>
    </w:p>
    <w:p w14:paraId="09DD33B1"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lang w:val="fr-FR"/>
        </w:rPr>
      </w:pPr>
      <w:r w:rsidRPr="00062F1B">
        <w:rPr>
          <w:rFonts w:asciiTheme="minorHAnsi" w:hAnsiTheme="minorHAnsi" w:cstheme="minorHAnsi"/>
          <w:color w:val="000000"/>
          <w:sz w:val="22"/>
          <w:szCs w:val="22"/>
          <w:lang w:val="fr-FR"/>
        </w:rPr>
        <w:t xml:space="preserve">domeniul pentru care produsul biocid este folosit; </w:t>
      </w:r>
    </w:p>
    <w:p w14:paraId="0614C6B3"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rPr>
      </w:pPr>
      <w:r w:rsidRPr="00062F1B">
        <w:rPr>
          <w:rFonts w:asciiTheme="minorHAnsi" w:hAnsiTheme="minorHAnsi" w:cstheme="minorHAnsi"/>
          <w:color w:val="000000"/>
          <w:sz w:val="22"/>
          <w:szCs w:val="22"/>
        </w:rPr>
        <w:t xml:space="preserve">data, frecventa dezinfectiei; </w:t>
      </w:r>
    </w:p>
    <w:p w14:paraId="661779BF" w14:textId="77777777" w:rsidR="00874F78" w:rsidRPr="00062F1B" w:rsidRDefault="00874F78" w:rsidP="00062F1B">
      <w:pPr>
        <w:pStyle w:val="ListParagraph"/>
        <w:numPr>
          <w:ilvl w:val="0"/>
          <w:numId w:val="19"/>
        </w:numPr>
        <w:spacing w:before="120"/>
        <w:jc w:val="both"/>
        <w:rPr>
          <w:rFonts w:asciiTheme="minorHAnsi" w:hAnsiTheme="minorHAnsi" w:cstheme="minorHAnsi"/>
          <w:color w:val="000000"/>
          <w:sz w:val="22"/>
          <w:szCs w:val="22"/>
        </w:rPr>
      </w:pPr>
      <w:r w:rsidRPr="00062F1B">
        <w:rPr>
          <w:rFonts w:asciiTheme="minorHAnsi" w:hAnsiTheme="minorHAnsi" w:cstheme="minorHAnsi"/>
          <w:color w:val="000000"/>
          <w:sz w:val="22"/>
          <w:szCs w:val="22"/>
        </w:rPr>
        <w:t xml:space="preserve">numele persoanelor care sunt responsabile cu dezinfectia. </w:t>
      </w:r>
    </w:p>
    <w:p w14:paraId="2DA6817C"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rPr>
        <w:tab/>
      </w:r>
      <w:r w:rsidRPr="0076230B">
        <w:rPr>
          <w:rFonts w:asciiTheme="minorHAnsi" w:hAnsiTheme="minorHAnsi" w:cstheme="minorHAnsi"/>
          <w:b/>
          <w:color w:val="000000"/>
          <w:sz w:val="22"/>
          <w:szCs w:val="22"/>
        </w:rPr>
        <w:t>15.</w:t>
      </w:r>
      <w:r w:rsidRPr="0076230B">
        <w:rPr>
          <w:rFonts w:asciiTheme="minorHAnsi" w:hAnsiTheme="minorHAnsi" w:cstheme="minorHAnsi"/>
          <w:color w:val="000000"/>
          <w:sz w:val="22"/>
          <w:szCs w:val="22"/>
        </w:rPr>
        <w:t xml:space="preserve"> Sterilizarea se realizeaza, numai cu aparate de sterilizare autorizate si avizate conform prevederilor legale in vigoare, prin metode fizice, abur sub presiune sau abur la temperatura si presiune ridicate/scazute, caldura uscata, precum si prin metode combinate      fizico-chimice. </w:t>
      </w:r>
      <w:r w:rsidRPr="0076230B">
        <w:rPr>
          <w:rFonts w:asciiTheme="minorHAnsi" w:hAnsiTheme="minorHAnsi" w:cstheme="minorHAnsi"/>
          <w:color w:val="000000"/>
          <w:sz w:val="22"/>
          <w:szCs w:val="22"/>
          <w:lang w:val="fr-FR"/>
        </w:rPr>
        <w:t xml:space="preserve">Trebuie respectate instructiunile de utilizare din cartea tehnica a instrumentelor cu privire la temperatura, presiunea si timpul de sterilizare recomandate de producator, in functie de tipurile de materiale de sterilizat ambalate. </w:t>
      </w:r>
    </w:p>
    <w:p w14:paraId="67C23781"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16.</w:t>
      </w:r>
      <w:r w:rsidRPr="0076230B">
        <w:rPr>
          <w:rFonts w:asciiTheme="minorHAnsi" w:hAnsiTheme="minorHAnsi" w:cstheme="minorHAnsi"/>
          <w:color w:val="000000"/>
          <w:sz w:val="22"/>
          <w:szCs w:val="22"/>
          <w:lang w:val="fr-FR"/>
        </w:rPr>
        <w:t xml:space="preserve"> Se elaboreaza instructiuni tehnice specifice privind exploatarea aparatelor, precum si masurile ce trebuie luate in caz de avarii, intreruperi sau dereglari si se afiseaza la fiecare loc de munca. </w:t>
      </w:r>
    </w:p>
    <w:p w14:paraId="20D83851"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xml:space="preserve"> 17. </w:t>
      </w:r>
      <w:r w:rsidRPr="0076230B">
        <w:rPr>
          <w:rFonts w:asciiTheme="minorHAnsi" w:hAnsiTheme="minorHAnsi" w:cstheme="minorHAnsi"/>
          <w:color w:val="000000"/>
          <w:sz w:val="22"/>
          <w:szCs w:val="22"/>
          <w:lang w:val="fr-FR"/>
        </w:rPr>
        <w:t xml:space="preserve">Se efectueaza controlul mediului, monitorizand si controland: </w:t>
      </w:r>
    </w:p>
    <w:p w14:paraId="21F536D9"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calitatea aerului, apei si a fluidelor utilizate; </w:t>
      </w:r>
    </w:p>
    <w:p w14:paraId="5745D7E1"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starea de igiena a suprafetelor; </w:t>
      </w:r>
    </w:p>
    <w:p w14:paraId="2D77C3A8"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modul de functionare a echipamentelor de sterilizare; </w:t>
      </w:r>
    </w:p>
    <w:p w14:paraId="6699D39A"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modul de functionare a echipamentelor de control, masura si testare; </w:t>
      </w:r>
    </w:p>
    <w:p w14:paraId="3657B767" w14:textId="77777777" w:rsidR="00874F78" w:rsidRPr="0076230B" w:rsidRDefault="00874F78" w:rsidP="0076230B">
      <w:pPr>
        <w:numPr>
          <w:ilvl w:val="0"/>
          <w:numId w:val="6"/>
        </w:num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tinuta si formarea profesionala ale personalului. </w:t>
      </w:r>
    </w:p>
    <w:p w14:paraId="5E23B8F1" w14:textId="77777777" w:rsidR="00874F78" w:rsidRPr="0076230B" w:rsidRDefault="00874F78" w:rsidP="0076230B">
      <w:pPr>
        <w:ind w:firstLine="720"/>
        <w:jc w:val="both"/>
        <w:rPr>
          <w:rFonts w:asciiTheme="minorHAnsi" w:hAnsiTheme="minorHAnsi" w:cstheme="minorHAnsi"/>
          <w:color w:val="000000"/>
          <w:sz w:val="22"/>
          <w:szCs w:val="22"/>
          <w:lang w:val="fr-FR"/>
        </w:rPr>
      </w:pPr>
    </w:p>
    <w:p w14:paraId="1B7ADD2E" w14:textId="77777777" w:rsidR="00874F78" w:rsidRPr="0076230B" w:rsidRDefault="00874F78" w:rsidP="0076230B">
      <w:pPr>
        <w:ind w:firstLine="720"/>
        <w:jc w:val="both"/>
        <w:rPr>
          <w:rFonts w:asciiTheme="minorHAnsi" w:hAnsiTheme="minorHAnsi" w:cstheme="minorHAnsi"/>
          <w:color w:val="000000"/>
          <w:sz w:val="22"/>
          <w:szCs w:val="22"/>
          <w:lang w:val="fr-FR"/>
        </w:rPr>
      </w:pPr>
    </w:p>
    <w:p w14:paraId="5383E934" w14:textId="77777777" w:rsidR="00874F78" w:rsidRPr="000C2417" w:rsidRDefault="000C2417" w:rsidP="0076230B">
      <w:pPr>
        <w:jc w:val="both"/>
        <w:rPr>
          <w:rFonts w:asciiTheme="minorHAnsi" w:hAnsiTheme="minorHAnsi" w:cstheme="minorHAnsi"/>
          <w:b/>
          <w:sz w:val="22"/>
          <w:szCs w:val="22"/>
        </w:rPr>
      </w:pPr>
      <w:r w:rsidRPr="000C2417">
        <w:rPr>
          <w:rFonts w:asciiTheme="minorHAnsi" w:hAnsiTheme="minorHAnsi" w:cstheme="minorHAnsi"/>
          <w:b/>
          <w:sz w:val="22"/>
          <w:szCs w:val="22"/>
        </w:rPr>
        <w:t xml:space="preserve">CAPITOLUL VII  </w:t>
      </w:r>
      <w:r w:rsidR="00874F78" w:rsidRPr="000C2417">
        <w:rPr>
          <w:rFonts w:asciiTheme="minorHAnsi" w:hAnsiTheme="minorHAnsi" w:cstheme="minorHAnsi"/>
          <w:b/>
          <w:sz w:val="22"/>
          <w:szCs w:val="22"/>
        </w:rPr>
        <w:t>Regimul deseurilor specifice serviciilor</w:t>
      </w:r>
    </w:p>
    <w:p w14:paraId="06965246" w14:textId="77777777" w:rsidR="00874F78" w:rsidRPr="0076230B" w:rsidRDefault="00874F78" w:rsidP="0076230B">
      <w:pPr>
        <w:jc w:val="both"/>
        <w:rPr>
          <w:rFonts w:asciiTheme="minorHAnsi" w:hAnsiTheme="minorHAnsi" w:cstheme="minorHAnsi"/>
          <w:b/>
          <w:sz w:val="22"/>
          <w:szCs w:val="22"/>
        </w:rPr>
      </w:pPr>
    </w:p>
    <w:p w14:paraId="4FDF0DDD" w14:textId="77777777" w:rsidR="00874F78" w:rsidRPr="0076230B" w:rsidRDefault="00874F78" w:rsidP="0076230B">
      <w:pPr>
        <w:jc w:val="both"/>
        <w:rPr>
          <w:rFonts w:asciiTheme="minorHAnsi" w:hAnsiTheme="minorHAnsi" w:cstheme="minorHAnsi"/>
          <w:b/>
          <w:sz w:val="22"/>
          <w:szCs w:val="22"/>
        </w:rPr>
      </w:pPr>
    </w:p>
    <w:p w14:paraId="3B23A73C" w14:textId="77777777" w:rsidR="00062F1B" w:rsidRDefault="00874F78" w:rsidP="00062F1B">
      <w:pPr>
        <w:spacing w:before="120"/>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  </w:t>
      </w:r>
      <w:r w:rsidRPr="0076230B">
        <w:rPr>
          <w:rFonts w:asciiTheme="minorHAnsi" w:hAnsiTheme="minorHAnsi" w:cstheme="minorHAnsi"/>
          <w:color w:val="000000"/>
          <w:sz w:val="22"/>
          <w:szCs w:val="22"/>
        </w:rPr>
        <w:tab/>
      </w:r>
      <w:r w:rsidRPr="0076230B">
        <w:rPr>
          <w:rFonts w:asciiTheme="minorHAnsi" w:hAnsiTheme="minorHAnsi" w:cstheme="minorHAnsi"/>
          <w:b/>
          <w:color w:val="000000"/>
          <w:sz w:val="22"/>
          <w:szCs w:val="22"/>
        </w:rPr>
        <w:t>1.</w:t>
      </w:r>
      <w:r w:rsidRPr="0076230B">
        <w:rPr>
          <w:rFonts w:asciiTheme="minorHAnsi" w:hAnsiTheme="minorHAnsi" w:cstheme="minorHAnsi"/>
          <w:color w:val="000000"/>
          <w:sz w:val="22"/>
          <w:szCs w:val="22"/>
        </w:rPr>
        <w:t xml:space="preserve"> Cabinetul trebuie sa fie dotat cu mijloace pentru precolectarea si colectarea deseurilor periculoase, precum si a celor menajere: recipient cu capac, pubela, containere si saci colectori de unica folosinta; colectarea, depozitarea, transportul si neutralizarea deseurilor se fac conform prevederilor legale in vigoare.</w:t>
      </w:r>
    </w:p>
    <w:p w14:paraId="61D37B5E" w14:textId="77777777" w:rsidR="00874F78" w:rsidRPr="00062F1B" w:rsidRDefault="00874F78" w:rsidP="00062F1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sz w:val="22"/>
          <w:szCs w:val="22"/>
        </w:rPr>
        <w:t>2</w:t>
      </w:r>
      <w:r w:rsidRPr="0076230B">
        <w:rPr>
          <w:rFonts w:asciiTheme="minorHAnsi" w:hAnsiTheme="minorHAnsi" w:cstheme="minorHAnsi"/>
          <w:b/>
          <w:bCs/>
          <w:sz w:val="22"/>
          <w:szCs w:val="22"/>
        </w:rPr>
        <w:t>.</w:t>
      </w:r>
      <w:r w:rsidRPr="0076230B">
        <w:rPr>
          <w:rFonts w:asciiTheme="minorHAnsi" w:hAnsiTheme="minorHAnsi" w:cstheme="minorHAnsi"/>
          <w:sz w:val="22"/>
          <w:szCs w:val="22"/>
        </w:rPr>
        <w:t xml:space="preserve"> Spatiul de depozitare trebuie sa existe in fiecare cabinet (unitate). In situatia in care nu a fost prevazut in proiect un spatiu pentru depozitare temporara, se va construi sau se va amenaja ulterior.</w:t>
      </w:r>
    </w:p>
    <w:p w14:paraId="0930A56F"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sz w:val="22"/>
          <w:szCs w:val="22"/>
          <w:lang w:val="fr-FR"/>
        </w:rPr>
        <w:t>3.</w:t>
      </w:r>
      <w:r w:rsidRPr="0076230B">
        <w:rPr>
          <w:rFonts w:asciiTheme="minorHAnsi" w:hAnsiTheme="minorHAnsi" w:cstheme="minorHAnsi"/>
          <w:sz w:val="22"/>
          <w:szCs w:val="22"/>
          <w:lang w:val="fr-FR"/>
        </w:rPr>
        <w:t xml:space="preserve"> Spatiul de depozitare temporara trebuie sa aiba doua compartimente, si anume:</w:t>
      </w:r>
    </w:p>
    <w:p w14:paraId="2A475676" w14:textId="77777777" w:rsidR="00874F78" w:rsidRPr="0076230B" w:rsidRDefault="00874F78" w:rsidP="0076230B">
      <w:pPr>
        <w:numPr>
          <w:ilvl w:val="0"/>
          <w:numId w:val="7"/>
        </w:numPr>
        <w:spacing w:before="120"/>
        <w:jc w:val="both"/>
        <w:rPr>
          <w:rFonts w:asciiTheme="minorHAnsi" w:hAnsiTheme="minorHAnsi" w:cstheme="minorHAnsi"/>
          <w:sz w:val="22"/>
          <w:szCs w:val="22"/>
          <w:lang w:val="fr-FR"/>
        </w:rPr>
      </w:pPr>
      <w:r w:rsidRPr="0076230B">
        <w:rPr>
          <w:rFonts w:asciiTheme="minorHAnsi" w:hAnsiTheme="minorHAnsi" w:cstheme="minorHAnsi"/>
          <w:sz w:val="22"/>
          <w:szCs w:val="22"/>
          <w:lang w:val="fr-FR"/>
        </w:rPr>
        <w:t>un compartiment pentru deseurile periculoase (daca este cazul), prevazut cu dispozitiv de inchidere care sa permita numai accesul persoanelor autorizate;</w:t>
      </w:r>
    </w:p>
    <w:p w14:paraId="0DCCBD1E" w14:textId="77777777" w:rsidR="00874F78" w:rsidRPr="0076230B" w:rsidRDefault="00874F78" w:rsidP="0076230B">
      <w:pPr>
        <w:numPr>
          <w:ilvl w:val="0"/>
          <w:numId w:val="7"/>
        </w:numPr>
        <w:spacing w:before="120"/>
        <w:jc w:val="both"/>
        <w:rPr>
          <w:rFonts w:asciiTheme="minorHAnsi" w:hAnsiTheme="minorHAnsi" w:cstheme="minorHAnsi"/>
          <w:sz w:val="22"/>
          <w:szCs w:val="22"/>
          <w:lang w:val="fr-FR"/>
        </w:rPr>
      </w:pPr>
      <w:r w:rsidRPr="0076230B">
        <w:rPr>
          <w:rFonts w:asciiTheme="minorHAnsi" w:hAnsiTheme="minorHAnsi" w:cstheme="minorHAnsi"/>
          <w:sz w:val="22"/>
          <w:szCs w:val="22"/>
          <w:lang w:val="fr-FR"/>
        </w:rPr>
        <w:t>un compartiment pentru deseurile asimilabile celor menajere, amenajat conform normelor de igiena privind mediul de viata al populatiei.</w:t>
      </w:r>
    </w:p>
    <w:p w14:paraId="027FEFFC" w14:textId="77777777" w:rsidR="00874F78" w:rsidRPr="0076230B" w:rsidRDefault="00874F78" w:rsidP="0076230B">
      <w:pPr>
        <w:pStyle w:val="BodyTextIndent"/>
        <w:spacing w:before="120"/>
        <w:jc w:val="both"/>
        <w:rPr>
          <w:rFonts w:asciiTheme="minorHAnsi" w:hAnsiTheme="minorHAnsi" w:cstheme="minorHAnsi"/>
          <w:sz w:val="22"/>
          <w:szCs w:val="22"/>
        </w:rPr>
      </w:pPr>
      <w:r w:rsidRPr="0076230B">
        <w:rPr>
          <w:rFonts w:asciiTheme="minorHAnsi" w:hAnsiTheme="minorHAnsi" w:cstheme="minorHAnsi"/>
          <w:b/>
          <w:sz w:val="22"/>
          <w:szCs w:val="22"/>
        </w:rPr>
        <w:t>4.</w:t>
      </w:r>
      <w:r w:rsidRPr="0076230B">
        <w:rPr>
          <w:rFonts w:asciiTheme="minorHAnsi" w:hAnsiTheme="minorHAnsi" w:cstheme="minorHAnsi"/>
          <w:sz w:val="22"/>
          <w:szCs w:val="22"/>
        </w:rPr>
        <w:t xml:space="preserve"> Durata depozitarii temporare va fi cat mai scurta posibil, iar conditiile de depozitare vor respecta normele de igiena in vigoare.</w:t>
      </w:r>
    </w:p>
    <w:p w14:paraId="01263FFD"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sz w:val="22"/>
          <w:szCs w:val="22"/>
          <w:lang w:val="fr-FR"/>
        </w:rPr>
        <w:t>5.</w:t>
      </w:r>
      <w:r w:rsidRPr="0076230B">
        <w:rPr>
          <w:rFonts w:asciiTheme="minorHAnsi" w:hAnsiTheme="minorHAnsi" w:cstheme="minorHAnsi"/>
          <w:sz w:val="22"/>
          <w:szCs w:val="22"/>
          <w:lang w:val="fr-FR"/>
        </w:rPr>
        <w:t xml:space="preserve"> Pentru deseurile periculoase (daca este cazul) durata depozitarii temporare nu trebuie sa depaseasca 72 de ore, din care 48 de ore in incinta cabinetului si 24 de ore pentru transport si eliminare finala.</w:t>
      </w:r>
    </w:p>
    <w:p w14:paraId="33716B2F" w14:textId="77777777" w:rsidR="00874F78" w:rsidRPr="0076230B" w:rsidRDefault="00874F78" w:rsidP="0076230B">
      <w:pPr>
        <w:pStyle w:val="BodyTextIndent2"/>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ab/>
      </w:r>
      <w:r w:rsidRPr="0076230B">
        <w:rPr>
          <w:rFonts w:asciiTheme="minorHAnsi" w:hAnsiTheme="minorHAnsi" w:cstheme="minorHAnsi"/>
          <w:b/>
          <w:sz w:val="22"/>
          <w:szCs w:val="22"/>
        </w:rPr>
        <w:t>6.</w:t>
      </w:r>
      <w:r w:rsidRPr="0076230B">
        <w:rPr>
          <w:rFonts w:asciiTheme="minorHAnsi" w:hAnsiTheme="minorHAnsi" w:cstheme="minorHAnsi"/>
          <w:sz w:val="22"/>
          <w:szCs w:val="22"/>
        </w:rPr>
        <w:t xml:space="preserve"> Transportul deseurilor in incinta cabinetului (unitatii) se face pe    un circuit separat de cel al clientilor, containerele de depozitare  dezinfectandu-se dupa fiecare descarcare.</w:t>
      </w:r>
    </w:p>
    <w:p w14:paraId="2129C33C" w14:textId="77777777" w:rsidR="00874F78" w:rsidRPr="0076230B" w:rsidRDefault="00874F78" w:rsidP="0076230B">
      <w:pPr>
        <w:pStyle w:val="BodyTextIndent2"/>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ab/>
      </w:r>
      <w:r w:rsidRPr="0076230B">
        <w:rPr>
          <w:rFonts w:asciiTheme="minorHAnsi" w:hAnsiTheme="minorHAnsi" w:cstheme="minorHAnsi"/>
          <w:b/>
          <w:sz w:val="22"/>
          <w:szCs w:val="22"/>
        </w:rPr>
        <w:t>7.</w:t>
      </w:r>
      <w:r w:rsidRPr="0076230B">
        <w:rPr>
          <w:rFonts w:asciiTheme="minorHAnsi" w:hAnsiTheme="minorHAnsi" w:cstheme="minorHAnsi"/>
          <w:sz w:val="22"/>
          <w:szCs w:val="22"/>
        </w:rPr>
        <w:t xml:space="preserve"> Deseurile produse in cabinet (unitate) trebuie eliminate prin procedee autorizate specifice fiecarei categorii de deseuri, respectiv:</w:t>
      </w:r>
    </w:p>
    <w:p w14:paraId="5A33A156" w14:textId="77777777" w:rsidR="00874F78" w:rsidRPr="0076230B" w:rsidRDefault="00874F78" w:rsidP="00062F1B">
      <w:pPr>
        <w:pStyle w:val="BodyTextIndent2"/>
        <w:numPr>
          <w:ilvl w:val="0"/>
          <w:numId w:val="20"/>
        </w:numPr>
        <w:spacing w:before="120" w:after="0" w:line="240" w:lineRule="auto"/>
        <w:jc w:val="both"/>
        <w:rPr>
          <w:rFonts w:asciiTheme="minorHAnsi" w:hAnsiTheme="minorHAnsi" w:cstheme="minorHAnsi"/>
          <w:sz w:val="22"/>
          <w:szCs w:val="22"/>
        </w:rPr>
      </w:pPr>
      <w:r w:rsidRPr="0076230B">
        <w:rPr>
          <w:rFonts w:asciiTheme="minorHAnsi" w:hAnsiTheme="minorHAnsi" w:cstheme="minorHAnsi"/>
          <w:sz w:val="22"/>
          <w:szCs w:val="22"/>
        </w:rPr>
        <w:t>incinerarea;</w:t>
      </w:r>
    </w:p>
    <w:p w14:paraId="09C13BD8" w14:textId="77777777" w:rsidR="00874F78" w:rsidRPr="0076230B" w:rsidRDefault="00874F78" w:rsidP="00062F1B">
      <w:pPr>
        <w:pStyle w:val="BodyTextIndent2"/>
        <w:numPr>
          <w:ilvl w:val="0"/>
          <w:numId w:val="20"/>
        </w:numPr>
        <w:spacing w:before="120" w:after="0" w:line="240" w:lineRule="auto"/>
        <w:jc w:val="both"/>
        <w:rPr>
          <w:rFonts w:asciiTheme="minorHAnsi" w:hAnsiTheme="minorHAnsi" w:cstheme="minorHAnsi"/>
          <w:sz w:val="22"/>
          <w:szCs w:val="22"/>
        </w:rPr>
      </w:pPr>
      <w:r w:rsidRPr="0076230B">
        <w:rPr>
          <w:rFonts w:asciiTheme="minorHAnsi" w:hAnsiTheme="minorHAnsi" w:cstheme="minorHAnsi"/>
          <w:sz w:val="22"/>
          <w:szCs w:val="22"/>
        </w:rPr>
        <w:t>depozitarea in depozitul de deseuri;</w:t>
      </w:r>
    </w:p>
    <w:p w14:paraId="5521964C" w14:textId="77777777" w:rsidR="00874F78" w:rsidRPr="0076230B" w:rsidRDefault="00874F78" w:rsidP="00062F1B">
      <w:pPr>
        <w:pStyle w:val="BodyTextIndent2"/>
        <w:numPr>
          <w:ilvl w:val="0"/>
          <w:numId w:val="20"/>
        </w:numPr>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includerea in ciclul de eliminare a deseurilor municipale.</w:t>
      </w:r>
    </w:p>
    <w:p w14:paraId="048FD0BB" w14:textId="77777777" w:rsidR="00874F78" w:rsidRPr="0076230B" w:rsidRDefault="00874F78" w:rsidP="0076230B">
      <w:pPr>
        <w:pStyle w:val="BodyTextIndent2"/>
        <w:spacing w:before="120" w:line="240" w:lineRule="auto"/>
        <w:jc w:val="both"/>
        <w:rPr>
          <w:rFonts w:asciiTheme="minorHAnsi" w:hAnsiTheme="minorHAnsi" w:cstheme="minorHAnsi"/>
          <w:sz w:val="22"/>
          <w:szCs w:val="22"/>
        </w:rPr>
      </w:pPr>
      <w:r w:rsidRPr="0076230B">
        <w:rPr>
          <w:rFonts w:asciiTheme="minorHAnsi" w:hAnsiTheme="minorHAnsi" w:cstheme="minorHAnsi"/>
          <w:sz w:val="22"/>
          <w:szCs w:val="22"/>
        </w:rPr>
        <w:tab/>
      </w:r>
      <w:r w:rsidRPr="0076230B">
        <w:rPr>
          <w:rFonts w:asciiTheme="minorHAnsi" w:hAnsiTheme="minorHAnsi" w:cstheme="minorHAnsi"/>
          <w:b/>
          <w:sz w:val="22"/>
          <w:szCs w:val="22"/>
        </w:rPr>
        <w:t>8.</w:t>
      </w:r>
      <w:r w:rsidRPr="0076230B">
        <w:rPr>
          <w:rFonts w:asciiTheme="minorHAnsi" w:hAnsiTheme="minorHAnsi" w:cstheme="minorHAnsi"/>
          <w:sz w:val="22"/>
          <w:szCs w:val="22"/>
        </w:rPr>
        <w:t xml:space="preserve"> Angajatorul este obligat sa nominalizeze persoana responsabila cu activitatea de eliminare a deseurilor.</w:t>
      </w:r>
    </w:p>
    <w:p w14:paraId="1C4757B9" w14:textId="77777777" w:rsidR="00874F78" w:rsidRPr="0076230B" w:rsidRDefault="00874F78" w:rsidP="0076230B">
      <w:pPr>
        <w:spacing w:before="120"/>
        <w:jc w:val="both"/>
        <w:rPr>
          <w:rFonts w:asciiTheme="minorHAnsi" w:hAnsiTheme="minorHAnsi" w:cstheme="minorHAnsi"/>
          <w:color w:val="000000"/>
          <w:sz w:val="22"/>
          <w:szCs w:val="22"/>
          <w:lang w:val="ro-RO"/>
        </w:rPr>
      </w:pPr>
      <w:r w:rsidRPr="0076230B">
        <w:rPr>
          <w:rFonts w:asciiTheme="minorHAnsi" w:hAnsiTheme="minorHAnsi" w:cstheme="minorHAnsi"/>
          <w:color w:val="000000"/>
          <w:sz w:val="22"/>
          <w:szCs w:val="22"/>
          <w:lang w:val="ro-RO"/>
        </w:rPr>
        <w:t xml:space="preserve">        </w:t>
      </w:r>
      <w:r w:rsidR="00062F1B">
        <w:rPr>
          <w:rFonts w:asciiTheme="minorHAnsi" w:hAnsiTheme="minorHAnsi" w:cstheme="minorHAnsi"/>
          <w:color w:val="000000"/>
          <w:sz w:val="22"/>
          <w:szCs w:val="22"/>
          <w:lang w:val="ro-RO"/>
        </w:rPr>
        <w:tab/>
      </w:r>
      <w:r w:rsidRPr="0076230B">
        <w:rPr>
          <w:rFonts w:asciiTheme="minorHAnsi" w:hAnsiTheme="minorHAnsi" w:cstheme="minorHAnsi"/>
          <w:color w:val="000000"/>
          <w:sz w:val="22"/>
          <w:szCs w:val="22"/>
          <w:lang w:val="ro-RO"/>
        </w:rPr>
        <w:t xml:space="preserve"> </w:t>
      </w:r>
      <w:r w:rsidRPr="0076230B">
        <w:rPr>
          <w:rFonts w:asciiTheme="minorHAnsi" w:hAnsiTheme="minorHAnsi" w:cstheme="minorHAnsi"/>
          <w:b/>
          <w:color w:val="000000"/>
          <w:sz w:val="22"/>
          <w:szCs w:val="22"/>
          <w:lang w:val="ro-RO"/>
        </w:rPr>
        <w:t>9.</w:t>
      </w:r>
      <w:r w:rsidRPr="0076230B">
        <w:rPr>
          <w:rFonts w:asciiTheme="minorHAnsi" w:hAnsiTheme="minorHAnsi" w:cstheme="minorHAnsi"/>
          <w:color w:val="000000"/>
          <w:sz w:val="22"/>
          <w:szCs w:val="22"/>
          <w:lang w:val="ro-RO"/>
        </w:rPr>
        <w:t xml:space="preserve"> Incaperile sau platformele impermeabilizate amenajate pentru depozitarea recipientelor de colectare a reziduurilor solide trebuie sa fie racordate la un hidrant si la reteaua de canalizare, pentru a fi curatate cand este necesar, cat si pentru spalarea si dezinfectia recipientelor. </w:t>
      </w:r>
    </w:p>
    <w:p w14:paraId="77FD1A1D" w14:textId="77777777" w:rsidR="00874F78" w:rsidRPr="0076230B" w:rsidRDefault="00874F78" w:rsidP="0076230B">
      <w:pPr>
        <w:pStyle w:val="BodyTextIndent2"/>
        <w:spacing w:line="240" w:lineRule="auto"/>
        <w:jc w:val="both"/>
        <w:rPr>
          <w:rFonts w:asciiTheme="minorHAnsi" w:hAnsiTheme="minorHAnsi" w:cstheme="minorHAnsi"/>
          <w:sz w:val="22"/>
          <w:szCs w:val="22"/>
        </w:rPr>
      </w:pPr>
    </w:p>
    <w:p w14:paraId="43DFB66F" w14:textId="77777777" w:rsidR="00874F78" w:rsidRPr="0076230B" w:rsidRDefault="00874F78" w:rsidP="0076230B">
      <w:pPr>
        <w:pStyle w:val="BodyTextIndent2"/>
        <w:spacing w:line="240" w:lineRule="auto"/>
        <w:jc w:val="both"/>
        <w:rPr>
          <w:rFonts w:asciiTheme="minorHAnsi" w:hAnsiTheme="minorHAnsi" w:cstheme="minorHAnsi"/>
          <w:sz w:val="22"/>
          <w:szCs w:val="22"/>
        </w:rPr>
      </w:pPr>
    </w:p>
    <w:p w14:paraId="78668960" w14:textId="77777777" w:rsidR="00874F78" w:rsidRPr="0076230B" w:rsidRDefault="00874F78" w:rsidP="0076230B">
      <w:pPr>
        <w:pStyle w:val="BodyTextIndent2"/>
        <w:spacing w:line="240" w:lineRule="auto"/>
        <w:jc w:val="both"/>
        <w:rPr>
          <w:rFonts w:asciiTheme="minorHAnsi" w:hAnsiTheme="minorHAnsi" w:cstheme="minorHAnsi"/>
          <w:sz w:val="22"/>
          <w:szCs w:val="22"/>
        </w:rPr>
      </w:pPr>
    </w:p>
    <w:p w14:paraId="10B12BE7" w14:textId="77777777" w:rsidR="00874F78" w:rsidRPr="000C2417" w:rsidRDefault="000C2417" w:rsidP="0076230B">
      <w:pPr>
        <w:jc w:val="both"/>
        <w:rPr>
          <w:rFonts w:asciiTheme="minorHAnsi" w:hAnsiTheme="minorHAnsi" w:cstheme="minorHAnsi"/>
          <w:b/>
          <w:sz w:val="22"/>
          <w:szCs w:val="22"/>
          <w:lang w:val="ro-RO"/>
        </w:rPr>
      </w:pPr>
      <w:r w:rsidRPr="000C2417">
        <w:rPr>
          <w:rFonts w:asciiTheme="minorHAnsi" w:hAnsiTheme="minorHAnsi" w:cstheme="minorHAnsi"/>
          <w:b/>
          <w:sz w:val="22"/>
          <w:szCs w:val="22"/>
        </w:rPr>
        <w:t xml:space="preserve">CAPITOLUL VIII  </w:t>
      </w:r>
      <w:r w:rsidR="00874F78" w:rsidRPr="000C2417">
        <w:rPr>
          <w:rFonts w:asciiTheme="minorHAnsi" w:hAnsiTheme="minorHAnsi" w:cstheme="minorHAnsi"/>
          <w:b/>
          <w:sz w:val="22"/>
          <w:szCs w:val="22"/>
          <w:lang w:val="ro-RO"/>
        </w:rPr>
        <w:t>Regimul de utilizare a substantelor</w:t>
      </w:r>
      <w:r w:rsidR="00062F1B" w:rsidRPr="000C2417">
        <w:rPr>
          <w:rFonts w:asciiTheme="minorHAnsi" w:hAnsiTheme="minorHAnsi" w:cstheme="minorHAnsi"/>
          <w:b/>
          <w:sz w:val="22"/>
          <w:szCs w:val="22"/>
          <w:lang w:val="ro-RO"/>
        </w:rPr>
        <w:t xml:space="preserve"> </w:t>
      </w:r>
      <w:r w:rsidR="00874F78" w:rsidRPr="000C2417">
        <w:rPr>
          <w:rFonts w:asciiTheme="minorHAnsi" w:hAnsiTheme="minorHAnsi" w:cstheme="minorHAnsi"/>
          <w:b/>
          <w:sz w:val="22"/>
          <w:szCs w:val="22"/>
          <w:lang w:val="ro-RO"/>
        </w:rPr>
        <w:t xml:space="preserve"> periculoase</w:t>
      </w:r>
    </w:p>
    <w:p w14:paraId="77EDF27D" w14:textId="77777777" w:rsidR="00874F78" w:rsidRPr="0076230B" w:rsidRDefault="00874F78" w:rsidP="0050476E">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ro-RO"/>
        </w:rPr>
        <w:t xml:space="preserve">  </w:t>
      </w:r>
      <w:r w:rsidRPr="0076230B">
        <w:rPr>
          <w:rFonts w:asciiTheme="minorHAnsi" w:hAnsiTheme="minorHAnsi" w:cstheme="minorHAnsi"/>
          <w:b/>
          <w:color w:val="000000"/>
          <w:sz w:val="22"/>
          <w:szCs w:val="22"/>
          <w:lang w:val="ro-RO"/>
        </w:rPr>
        <w:t>1.</w:t>
      </w:r>
      <w:r w:rsidRPr="0076230B">
        <w:rPr>
          <w:rFonts w:asciiTheme="minorHAnsi" w:hAnsiTheme="minorHAnsi" w:cstheme="minorHAnsi"/>
          <w:color w:val="000000"/>
          <w:sz w:val="22"/>
          <w:szCs w:val="22"/>
          <w:lang w:val="ro-RO"/>
        </w:rPr>
        <w:t xml:space="preserve"> </w:t>
      </w:r>
      <w:r w:rsidRPr="0076230B">
        <w:rPr>
          <w:rFonts w:asciiTheme="minorHAnsi" w:hAnsiTheme="minorHAnsi" w:cstheme="minorHAnsi"/>
          <w:color w:val="000000"/>
          <w:sz w:val="22"/>
          <w:szCs w:val="22"/>
          <w:lang w:val="fr-FR"/>
        </w:rPr>
        <w:t>Se vor utiliza prevederile Ghidului pentru asigurarea securitatii si sanatatii in munca, in domeniul serviciilor de igiena personala si estetica umana, din cooperatia mestesugareasca, Cap. II –  Pericole in domeniul serviciilor de coafura, manichiura si infrumusetare – pct.1 – Substante periculoase .</w:t>
      </w:r>
    </w:p>
    <w:p w14:paraId="7E7CA0BD" w14:textId="77777777" w:rsidR="00874F78" w:rsidRPr="0076230B" w:rsidRDefault="00874F78" w:rsidP="0050476E">
      <w:pPr>
        <w:spacing w:before="120"/>
        <w:ind w:firstLine="720"/>
        <w:jc w:val="both"/>
        <w:rPr>
          <w:rFonts w:asciiTheme="minorHAnsi" w:hAnsiTheme="minorHAnsi" w:cstheme="minorHAnsi"/>
          <w:color w:val="000000"/>
          <w:sz w:val="22"/>
          <w:szCs w:val="22"/>
          <w:lang w:val="ro-RO"/>
        </w:rPr>
      </w:pPr>
      <w:r w:rsidRPr="0076230B">
        <w:rPr>
          <w:rFonts w:asciiTheme="minorHAnsi" w:hAnsiTheme="minorHAnsi" w:cstheme="minorHAnsi"/>
          <w:b/>
          <w:color w:val="000000"/>
          <w:sz w:val="22"/>
          <w:szCs w:val="22"/>
          <w:lang w:val="fr-FR"/>
        </w:rPr>
        <w:lastRenderedPageBreak/>
        <w:t>2.</w:t>
      </w: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color w:val="000000"/>
          <w:sz w:val="22"/>
          <w:szCs w:val="22"/>
          <w:lang w:val="ro-RO"/>
        </w:rPr>
        <w:t xml:space="preserve">Controlul substantelor si al preparatelor chimice periculoase se face cu respectarea urmatoarelor conditii: </w:t>
      </w:r>
    </w:p>
    <w:p w14:paraId="0E2F7244" w14:textId="77777777" w:rsidR="00874F78" w:rsidRPr="0076230B" w:rsidRDefault="00874F78" w:rsidP="0076230B">
      <w:pPr>
        <w:spacing w:before="120"/>
        <w:jc w:val="both"/>
        <w:rPr>
          <w:rFonts w:asciiTheme="minorHAnsi" w:hAnsiTheme="minorHAnsi" w:cstheme="minorHAnsi"/>
          <w:color w:val="000000"/>
          <w:sz w:val="22"/>
          <w:szCs w:val="22"/>
          <w:lang w:val="ro-RO"/>
        </w:rPr>
      </w:pPr>
      <w:r w:rsidRPr="0076230B">
        <w:rPr>
          <w:rFonts w:asciiTheme="minorHAnsi" w:hAnsiTheme="minorHAnsi" w:cstheme="minorHAnsi"/>
          <w:color w:val="000000"/>
          <w:sz w:val="22"/>
          <w:szCs w:val="22"/>
          <w:lang w:val="ro-RO"/>
        </w:rPr>
        <w:t>   </w:t>
      </w:r>
      <w:r w:rsidRPr="0076230B">
        <w:rPr>
          <w:rFonts w:asciiTheme="minorHAnsi" w:hAnsiTheme="minorHAnsi" w:cstheme="minorHAnsi"/>
          <w:b/>
          <w:color w:val="000000"/>
          <w:sz w:val="22"/>
          <w:szCs w:val="22"/>
          <w:lang w:val="ro-RO"/>
        </w:rPr>
        <w:t>a)</w:t>
      </w:r>
      <w:r w:rsidRPr="0076230B">
        <w:rPr>
          <w:rFonts w:asciiTheme="minorHAnsi" w:hAnsiTheme="minorHAnsi" w:cstheme="minorHAnsi"/>
          <w:color w:val="000000"/>
          <w:sz w:val="22"/>
          <w:szCs w:val="22"/>
          <w:lang w:val="ro-RO"/>
        </w:rPr>
        <w:t xml:space="preserve"> anumite substante si preparate chimice periculoase folosite in practica curenta trebuie sa fie insotite de fisa de siguranta a produsului, eliberata de catre producator, in conformitate cu prevederile Ordonantei de urgenta a Guvernului nr. 200/2000 privind clasificarea, etichetarea si ambalarea substantelor si preparatelor chimice periculoase, aprobata cu modificari prin Legea nr. 451/2001, cu modificarile si completarile ulterioare, si ale Hotararii Guvernului nr. 490/2002 pentru aprobarea Normelor metodologice de aplicare a Ordonantei de urgenta a Guvernului nr. 200/2000 privind clasificarea, etichetarea si ambalarea substantelor si preparatelor chimice periculoase, cu modificarile ulterioare; fisa de siguranta trebuie inmanata beneficiarului inainte sau odata cu prima livrare a substantei sau preparatului chimic respectiv; </w:t>
      </w:r>
    </w:p>
    <w:p w14:paraId="4D3F5B11"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ro-RO"/>
        </w:rPr>
        <w:t>   </w:t>
      </w:r>
      <w:r w:rsidRPr="0076230B">
        <w:rPr>
          <w:rFonts w:asciiTheme="minorHAnsi" w:hAnsiTheme="minorHAnsi" w:cstheme="minorHAnsi"/>
          <w:b/>
          <w:color w:val="000000"/>
          <w:sz w:val="22"/>
          <w:szCs w:val="22"/>
          <w:lang w:val="fr-FR"/>
        </w:rPr>
        <w:t>b)</w:t>
      </w:r>
      <w:r w:rsidRPr="0076230B">
        <w:rPr>
          <w:rFonts w:asciiTheme="minorHAnsi" w:hAnsiTheme="minorHAnsi" w:cstheme="minorHAnsi"/>
          <w:color w:val="000000"/>
          <w:sz w:val="22"/>
          <w:szCs w:val="22"/>
          <w:lang w:val="fr-FR"/>
        </w:rPr>
        <w:t xml:space="preserve"> personalul care manipuleaza astfel de substante sau preparate chimice periculoase trebuie sa fie instruit si sa semneze </w:t>
      </w:r>
      <w:r w:rsidRPr="0076230B">
        <w:rPr>
          <w:rFonts w:asciiTheme="minorHAnsi" w:hAnsiTheme="minorHAnsi" w:cstheme="minorHAnsi"/>
          <w:sz w:val="22"/>
          <w:szCs w:val="22"/>
          <w:lang w:val="fr-FR"/>
        </w:rPr>
        <w:t>fisa de instruire individuala privind securitatea si sanatatea in munca,</w:t>
      </w:r>
      <w:r w:rsidRPr="0076230B">
        <w:rPr>
          <w:rFonts w:asciiTheme="minorHAnsi" w:hAnsiTheme="minorHAnsi" w:cstheme="minorHAnsi"/>
          <w:color w:val="000000"/>
          <w:sz w:val="22"/>
          <w:szCs w:val="22"/>
          <w:lang w:val="fr-FR"/>
        </w:rPr>
        <w:t xml:space="preserve"> conform cu prevederile legale in vigoare; </w:t>
      </w:r>
    </w:p>
    <w:p w14:paraId="12957624"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color w:val="000000"/>
          <w:sz w:val="22"/>
          <w:szCs w:val="22"/>
          <w:lang w:val="fr-FR"/>
        </w:rPr>
        <w:t>c)</w:t>
      </w:r>
      <w:r w:rsidRPr="0076230B">
        <w:rPr>
          <w:rFonts w:asciiTheme="minorHAnsi" w:hAnsiTheme="minorHAnsi" w:cstheme="minorHAnsi"/>
          <w:color w:val="000000"/>
          <w:sz w:val="22"/>
          <w:szCs w:val="22"/>
          <w:lang w:val="fr-FR"/>
        </w:rPr>
        <w:t xml:space="preserve"> substantele si preparatele ch</w:t>
      </w:r>
      <w:r w:rsidR="00F10E14">
        <w:rPr>
          <w:rFonts w:asciiTheme="minorHAnsi" w:hAnsiTheme="minorHAnsi" w:cstheme="minorHAnsi"/>
          <w:color w:val="000000"/>
          <w:sz w:val="22"/>
          <w:szCs w:val="22"/>
          <w:lang w:val="fr-FR"/>
        </w:rPr>
        <w:t xml:space="preserve">imice </w:t>
      </w:r>
      <w:r w:rsidRPr="0076230B">
        <w:rPr>
          <w:rFonts w:asciiTheme="minorHAnsi" w:hAnsiTheme="minorHAnsi" w:cstheme="minorHAnsi"/>
          <w:color w:val="000000"/>
          <w:sz w:val="22"/>
          <w:szCs w:val="22"/>
          <w:lang w:val="fr-FR"/>
        </w:rPr>
        <w:t xml:space="preserve">trebuie sa fie folosite in conformitate cu instructiunile producatorului, in conditiile legii. </w:t>
      </w:r>
    </w:p>
    <w:p w14:paraId="0AE20A30" w14:textId="77777777" w:rsidR="00874F78" w:rsidRPr="0076230B" w:rsidRDefault="00874F78" w:rsidP="0076230B">
      <w:pPr>
        <w:spacing w:before="120"/>
        <w:jc w:val="both"/>
        <w:rPr>
          <w:rFonts w:asciiTheme="minorHAnsi" w:hAnsiTheme="minorHAnsi" w:cstheme="minorHAnsi"/>
          <w:sz w:val="22"/>
          <w:szCs w:val="22"/>
          <w:lang w:val="fr-FR"/>
        </w:rPr>
      </w:pPr>
      <w:r w:rsidRPr="0076230B">
        <w:rPr>
          <w:rFonts w:asciiTheme="minorHAnsi" w:hAnsiTheme="minorHAnsi" w:cstheme="minorHAnsi"/>
          <w:color w:val="000000"/>
          <w:sz w:val="22"/>
          <w:szCs w:val="22"/>
          <w:lang w:val="fr-FR"/>
        </w:rPr>
        <w:tab/>
        <w:t xml:space="preserve"> </w:t>
      </w:r>
      <w:r w:rsidRPr="0076230B">
        <w:rPr>
          <w:rFonts w:asciiTheme="minorHAnsi" w:hAnsiTheme="minorHAnsi" w:cstheme="minorHAnsi"/>
          <w:sz w:val="22"/>
          <w:szCs w:val="22"/>
          <w:lang w:val="fr-FR"/>
        </w:rPr>
        <w:t xml:space="preserve"> </w:t>
      </w:r>
    </w:p>
    <w:p w14:paraId="1CAD9560" w14:textId="77777777" w:rsidR="00874F78" w:rsidRPr="0076230B" w:rsidRDefault="00874F78" w:rsidP="0076230B">
      <w:pPr>
        <w:jc w:val="both"/>
        <w:rPr>
          <w:rFonts w:asciiTheme="minorHAnsi" w:hAnsiTheme="minorHAnsi" w:cstheme="minorHAnsi"/>
          <w:sz w:val="22"/>
          <w:szCs w:val="22"/>
          <w:lang w:val="fr-FR"/>
        </w:rPr>
      </w:pPr>
    </w:p>
    <w:p w14:paraId="4A4857B8" w14:textId="77777777" w:rsidR="00874F78" w:rsidRPr="000C2417" w:rsidRDefault="000C2417" w:rsidP="0076230B">
      <w:pPr>
        <w:jc w:val="both"/>
        <w:rPr>
          <w:rFonts w:asciiTheme="minorHAnsi" w:hAnsiTheme="minorHAnsi" w:cstheme="minorHAnsi"/>
          <w:b/>
          <w:sz w:val="22"/>
          <w:szCs w:val="22"/>
          <w:lang w:val="fr-FR"/>
        </w:rPr>
      </w:pPr>
      <w:r w:rsidRPr="000C2417">
        <w:rPr>
          <w:rFonts w:asciiTheme="minorHAnsi" w:hAnsiTheme="minorHAnsi" w:cstheme="minorHAnsi"/>
          <w:b/>
          <w:sz w:val="22"/>
          <w:szCs w:val="22"/>
        </w:rPr>
        <w:t xml:space="preserve">CAPITOLUL IX  </w:t>
      </w:r>
      <w:r w:rsidR="00874F78" w:rsidRPr="000C2417">
        <w:rPr>
          <w:rFonts w:asciiTheme="minorHAnsi" w:hAnsiTheme="minorHAnsi" w:cstheme="minorHAnsi"/>
          <w:b/>
          <w:sz w:val="22"/>
          <w:szCs w:val="22"/>
          <w:lang w:val="fr-FR"/>
        </w:rPr>
        <w:t>Norme de igiena privind personalul care  efectueaza serviciile</w:t>
      </w:r>
    </w:p>
    <w:p w14:paraId="545A117F" w14:textId="77777777" w:rsidR="00874F78" w:rsidRPr="0076230B" w:rsidRDefault="00874F78" w:rsidP="0076230B">
      <w:pPr>
        <w:jc w:val="both"/>
        <w:rPr>
          <w:rFonts w:asciiTheme="minorHAnsi" w:hAnsiTheme="minorHAnsi" w:cstheme="minorHAnsi"/>
          <w:sz w:val="22"/>
          <w:szCs w:val="22"/>
          <w:lang w:val="fr-FR"/>
        </w:rPr>
      </w:pPr>
    </w:p>
    <w:p w14:paraId="1E5E254F"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ab/>
        <w:t xml:space="preserve">   </w:t>
      </w:r>
      <w:r w:rsidRPr="0076230B">
        <w:rPr>
          <w:rFonts w:asciiTheme="minorHAnsi" w:hAnsiTheme="minorHAnsi" w:cstheme="minorHAnsi"/>
          <w:b/>
          <w:color w:val="000000"/>
          <w:sz w:val="22"/>
          <w:szCs w:val="22"/>
          <w:lang w:val="fr-FR"/>
        </w:rPr>
        <w:t>1.</w:t>
      </w:r>
      <w:r w:rsidRPr="0076230B">
        <w:rPr>
          <w:rFonts w:asciiTheme="minorHAnsi" w:hAnsiTheme="minorHAnsi" w:cstheme="minorHAnsi"/>
          <w:color w:val="000000"/>
          <w:sz w:val="22"/>
          <w:szCs w:val="22"/>
          <w:lang w:val="fr-FR"/>
        </w:rPr>
        <w:t xml:space="preserve"> Personalul trebuie sa poarte halate sau echipamente de lucru lavabile, curate, de culoare deschisa, confectionate special pentru a fi purtate in timpul executarii procedurilor. </w:t>
      </w:r>
    </w:p>
    <w:p w14:paraId="1CC9F7F5"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sz w:val="22"/>
          <w:szCs w:val="22"/>
          <w:lang w:val="fr-FR"/>
        </w:rPr>
        <w:tab/>
      </w: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 xml:space="preserve">2. </w:t>
      </w:r>
      <w:r w:rsidRPr="0076230B">
        <w:rPr>
          <w:rFonts w:asciiTheme="minorHAnsi" w:hAnsiTheme="minorHAnsi" w:cstheme="minorHAnsi"/>
          <w:color w:val="000000"/>
          <w:sz w:val="22"/>
          <w:szCs w:val="22"/>
          <w:lang w:val="fr-FR"/>
        </w:rPr>
        <w:t xml:space="preserve">Asigurarea igienei mainilor operatorului/esteticianului se face respectandu-se urmatoarele reguli: </w:t>
      </w:r>
    </w:p>
    <w:p w14:paraId="0B3A2496"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color w:val="000000"/>
          <w:sz w:val="22"/>
          <w:szCs w:val="22"/>
          <w:lang w:val="fr-FR"/>
        </w:rPr>
        <w:t>a)</w:t>
      </w:r>
      <w:r w:rsidRPr="0076230B">
        <w:rPr>
          <w:rFonts w:asciiTheme="minorHAnsi" w:hAnsiTheme="minorHAnsi" w:cstheme="minorHAnsi"/>
          <w:color w:val="000000"/>
          <w:sz w:val="22"/>
          <w:szCs w:val="22"/>
          <w:lang w:val="fr-FR"/>
        </w:rPr>
        <w:t xml:space="preserve"> spalarea mainilor se face cu sapun antibacterian si apa curenta potabila; </w:t>
      </w:r>
    </w:p>
    <w:p w14:paraId="509A32E8"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   b)</w:t>
      </w:r>
      <w:r w:rsidRPr="0076230B">
        <w:rPr>
          <w:rFonts w:asciiTheme="minorHAnsi" w:hAnsiTheme="minorHAnsi" w:cstheme="minorHAnsi"/>
          <w:color w:val="000000"/>
          <w:sz w:val="22"/>
          <w:szCs w:val="22"/>
          <w:lang w:val="fr-FR"/>
        </w:rPr>
        <w:t xml:space="preserve"> uscarea se face cu prosoape sau servete de unica folosinta sau prin folosirea unui aparat de uscare a mainilor; este interzisa folosirea prosoapelor textile de multifolosinta; </w:t>
      </w:r>
    </w:p>
    <w:p w14:paraId="469FD2C3"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b/>
          <w:color w:val="000000"/>
          <w:sz w:val="22"/>
          <w:szCs w:val="22"/>
          <w:lang w:val="fr-FR"/>
        </w:rPr>
        <w:t>c)</w:t>
      </w:r>
      <w:r w:rsidRPr="0076230B">
        <w:rPr>
          <w:rFonts w:asciiTheme="minorHAnsi" w:hAnsiTheme="minorHAnsi" w:cstheme="minorHAnsi"/>
          <w:color w:val="000000"/>
          <w:sz w:val="22"/>
          <w:szCs w:val="22"/>
          <w:lang w:val="fr-FR"/>
        </w:rPr>
        <w:t xml:space="preserve"> dezinfectia mainilor se face prin spalare sau frecare, utilizandu-se un produs biocid, destinat dezinfectiei mainilor. </w:t>
      </w:r>
    </w:p>
    <w:p w14:paraId="7C654C91" w14:textId="77777777" w:rsidR="00874F78" w:rsidRPr="0076230B" w:rsidRDefault="00874F78" w:rsidP="0076230B">
      <w:pPr>
        <w:spacing w:before="120"/>
        <w:ind w:firstLine="36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3.</w:t>
      </w:r>
      <w:r w:rsidRPr="0076230B">
        <w:rPr>
          <w:rFonts w:asciiTheme="minorHAnsi" w:hAnsiTheme="minorHAnsi" w:cstheme="minorHAnsi"/>
          <w:color w:val="000000"/>
          <w:sz w:val="22"/>
          <w:szCs w:val="22"/>
          <w:lang w:val="fr-FR"/>
        </w:rPr>
        <w:t xml:space="preserve"> Procedeele de spalare si de frecare a mainilor se efectueaza conform informatiilor furnizate de producator pe eticheta produsului; produsul trebuie sa fie recomandat pentru uz sanitar si trebuie sa contina indicatii despre: </w:t>
      </w:r>
    </w:p>
    <w:p w14:paraId="55374CB0"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necesitatea umectarii prealabile a mainilor; </w:t>
      </w:r>
    </w:p>
    <w:p w14:paraId="4585D913"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volumul de produs utilizat; </w:t>
      </w:r>
    </w:p>
    <w:p w14:paraId="3AE57F46"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timpul de spalare/frecare; </w:t>
      </w:r>
    </w:p>
    <w:p w14:paraId="11508450" w14:textId="77777777" w:rsidR="00874F78" w:rsidRPr="0076230B" w:rsidRDefault="00874F78" w:rsidP="0076230B">
      <w:pPr>
        <w:numPr>
          <w:ilvl w:val="1"/>
          <w:numId w:val="4"/>
        </w:numPr>
        <w:spacing w:before="6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frecventa aplicarii produsului; </w:t>
      </w:r>
    </w:p>
    <w:p w14:paraId="58F0A968" w14:textId="77777777" w:rsidR="00874F78" w:rsidRPr="0076230B" w:rsidRDefault="00874F78" w:rsidP="0076230B">
      <w:pPr>
        <w:numPr>
          <w:ilvl w:val="1"/>
          <w:numId w:val="4"/>
        </w:numPr>
        <w:spacing w:before="120"/>
        <w:ind w:left="1434" w:hanging="357"/>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instructiunile speciale pentru utilizarea apei. </w:t>
      </w:r>
    </w:p>
    <w:p w14:paraId="239FEB67" w14:textId="77777777" w:rsidR="00874F78" w:rsidRPr="0076230B" w:rsidRDefault="00874F78" w:rsidP="0076230B">
      <w:pPr>
        <w:spacing w:before="120"/>
        <w:ind w:firstLine="90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4.</w:t>
      </w:r>
      <w:r w:rsidRPr="0076230B">
        <w:rPr>
          <w:rFonts w:asciiTheme="minorHAnsi" w:hAnsiTheme="minorHAnsi" w:cstheme="minorHAnsi"/>
          <w:color w:val="000000"/>
          <w:sz w:val="22"/>
          <w:szCs w:val="22"/>
          <w:lang w:val="fr-FR"/>
        </w:rPr>
        <w:t xml:space="preserve"> Dezinfectia igienica a mainilor se face utilizandu-se un produs antiseptic</w:t>
      </w:r>
    </w:p>
    <w:p w14:paraId="4916821E"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w:t>
      </w:r>
      <w:r w:rsidRPr="0076230B">
        <w:rPr>
          <w:rFonts w:asciiTheme="minorHAnsi" w:hAnsiTheme="minorHAnsi" w:cstheme="minorHAnsi"/>
          <w:color w:val="000000"/>
          <w:sz w:val="22"/>
          <w:szCs w:val="22"/>
          <w:lang w:val="fr-FR"/>
        </w:rPr>
        <w:tab/>
        <w:t xml:space="preserve">Procedurile recomandate, in functie de nivelul de risc: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gridCol w:w="3060"/>
        <w:gridCol w:w="5040"/>
      </w:tblGrid>
      <w:tr w:rsidR="00874F78" w:rsidRPr="0076230B" w14:paraId="14FA03C4" w14:textId="77777777" w:rsidTr="00856152">
        <w:tc>
          <w:tcPr>
            <w:tcW w:w="1800" w:type="dxa"/>
          </w:tcPr>
          <w:p w14:paraId="7F8A9F79"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Nivelul de risc</w:t>
            </w:r>
          </w:p>
        </w:tc>
        <w:tc>
          <w:tcPr>
            <w:tcW w:w="3060" w:type="dxa"/>
          </w:tcPr>
          <w:p w14:paraId="0414D85A"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Proceduri</w:t>
            </w:r>
          </w:p>
        </w:tc>
        <w:tc>
          <w:tcPr>
            <w:tcW w:w="5040" w:type="dxa"/>
          </w:tcPr>
          <w:p w14:paraId="2EBC9DAF" w14:textId="77777777" w:rsidR="00874F78" w:rsidRPr="0076230B" w:rsidRDefault="00874F78" w:rsidP="0076230B">
            <w:pPr>
              <w:jc w:val="both"/>
              <w:rPr>
                <w:rFonts w:asciiTheme="minorHAnsi" w:hAnsiTheme="minorHAnsi" w:cstheme="minorHAnsi"/>
                <w:b/>
                <w:bCs/>
                <w:color w:val="000000"/>
                <w:sz w:val="22"/>
                <w:szCs w:val="22"/>
                <w:lang w:val="fr-FR"/>
              </w:rPr>
            </w:pPr>
            <w:r w:rsidRPr="0076230B">
              <w:rPr>
                <w:rFonts w:asciiTheme="minorHAnsi" w:hAnsiTheme="minorHAnsi" w:cstheme="minorHAnsi"/>
                <w:b/>
                <w:bCs/>
                <w:color w:val="000000"/>
                <w:sz w:val="22"/>
                <w:szCs w:val="22"/>
                <w:lang w:val="fr-FR"/>
              </w:rPr>
              <w:t>Indicatii</w:t>
            </w:r>
          </w:p>
        </w:tc>
      </w:tr>
      <w:tr w:rsidR="00874F78" w:rsidRPr="0076230B" w14:paraId="3784F8D6" w14:textId="77777777" w:rsidTr="00856152">
        <w:tc>
          <w:tcPr>
            <w:tcW w:w="1800" w:type="dxa"/>
          </w:tcPr>
          <w:p w14:paraId="566F2ABA"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Minim</w:t>
            </w:r>
          </w:p>
        </w:tc>
        <w:tc>
          <w:tcPr>
            <w:tcW w:w="3060" w:type="dxa"/>
          </w:tcPr>
          <w:p w14:paraId="01C70814"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xml:space="preserve">- spalarea mainilor               </w:t>
            </w:r>
          </w:p>
          <w:p w14:paraId="4B8D86F6"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lastRenderedPageBreak/>
              <w:t xml:space="preserve">- dezinfectia igienica a mainilor prin frecare   </w:t>
            </w:r>
          </w:p>
        </w:tc>
        <w:tc>
          <w:tcPr>
            <w:tcW w:w="5040" w:type="dxa"/>
          </w:tcPr>
          <w:p w14:paraId="0F7F5ED8"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lastRenderedPageBreak/>
              <w:t>- cand mainile sunt vizibil murdare</w:t>
            </w:r>
          </w:p>
          <w:p w14:paraId="246635EC"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lastRenderedPageBreak/>
              <w:t>- la inceputul si la sfarsitul programului de lucru</w:t>
            </w:r>
          </w:p>
          <w:p w14:paraId="002F7415"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 inainte si dupa scoaterea manusilor (sterile sau nesterile)</w:t>
            </w:r>
            <w:r w:rsidRPr="0076230B">
              <w:rPr>
                <w:rFonts w:asciiTheme="minorHAnsi" w:hAnsiTheme="minorHAnsi" w:cstheme="minorHAnsi"/>
                <w:color w:val="000000"/>
                <w:sz w:val="22"/>
                <w:szCs w:val="22"/>
                <w:lang w:val="fr-FR"/>
              </w:rPr>
              <w:br/>
              <w:t xml:space="preserve"> - inainte si dupa activitatile de curatare</w:t>
            </w:r>
            <w:r w:rsidRPr="0076230B">
              <w:rPr>
                <w:rFonts w:asciiTheme="minorHAnsi" w:hAnsiTheme="minorHAnsi" w:cstheme="minorHAnsi"/>
                <w:color w:val="000000"/>
                <w:sz w:val="22"/>
                <w:szCs w:val="22"/>
                <w:lang w:val="fr-FR"/>
              </w:rPr>
              <w:br/>
              <w:t xml:space="preserve"> - inainte si dupa contactul cu pacientii</w:t>
            </w:r>
            <w:r w:rsidRPr="0076230B">
              <w:rPr>
                <w:rFonts w:asciiTheme="minorHAnsi" w:hAnsiTheme="minorHAnsi" w:cstheme="minorHAnsi"/>
                <w:color w:val="000000"/>
                <w:sz w:val="22"/>
                <w:szCs w:val="22"/>
                <w:lang w:val="fr-FR"/>
              </w:rPr>
              <w:br/>
              <w:t xml:space="preserve"> - dupa utilizarea grupului sanitar (WC)</w:t>
            </w:r>
          </w:p>
        </w:tc>
      </w:tr>
      <w:tr w:rsidR="00874F78" w:rsidRPr="0076230B" w14:paraId="77F34A3A" w14:textId="77777777" w:rsidTr="00856152">
        <w:tc>
          <w:tcPr>
            <w:tcW w:w="1800" w:type="dxa"/>
          </w:tcPr>
          <w:p w14:paraId="034AEDDC"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lastRenderedPageBreak/>
              <w:t>Intermediar</w:t>
            </w:r>
          </w:p>
        </w:tc>
        <w:tc>
          <w:tcPr>
            <w:tcW w:w="3060" w:type="dxa"/>
          </w:tcPr>
          <w:p w14:paraId="6C93B0B0"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dezinfectia igienica a mainilor prin frecare</w:t>
            </w:r>
          </w:p>
          <w:p w14:paraId="78EE50BD" w14:textId="77777777" w:rsidR="00874F78" w:rsidRPr="0076230B" w:rsidRDefault="00874F78" w:rsidP="0076230B">
            <w:pPr>
              <w:jc w:val="both"/>
              <w:rPr>
                <w:rFonts w:asciiTheme="minorHAnsi" w:hAnsiTheme="minorHAnsi" w:cstheme="minorHAnsi"/>
                <w:color w:val="000000"/>
                <w:sz w:val="22"/>
                <w:szCs w:val="22"/>
              </w:rPr>
            </w:pPr>
            <w:r w:rsidRPr="0076230B">
              <w:rPr>
                <w:rFonts w:asciiTheme="minorHAnsi" w:hAnsiTheme="minorHAnsi" w:cstheme="minorHAnsi"/>
                <w:color w:val="000000"/>
                <w:sz w:val="22"/>
                <w:szCs w:val="22"/>
              </w:rPr>
              <w:t>- dezinfectia igienica a mainilor prin spalare</w:t>
            </w:r>
          </w:p>
        </w:tc>
        <w:tc>
          <w:tcPr>
            <w:tcW w:w="5040" w:type="dxa"/>
          </w:tcPr>
          <w:p w14:paraId="699C5CB7"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dupa orice contact accidental cu sangele sau cu alte lichide biologice</w:t>
            </w:r>
          </w:p>
          <w:p w14:paraId="2E9DD4A3" w14:textId="77777777" w:rsidR="00874F78" w:rsidRPr="0076230B" w:rsidRDefault="00874F78" w:rsidP="0076230B">
            <w:pPr>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dupa toate manevrele potential contaminante</w:t>
            </w:r>
          </w:p>
        </w:tc>
      </w:tr>
    </w:tbl>
    <w:p w14:paraId="4B738B2E" w14:textId="77777777" w:rsidR="00874F78" w:rsidRPr="0076230B" w:rsidRDefault="0050476E" w:rsidP="0076230B">
      <w:pPr>
        <w:tabs>
          <w:tab w:val="left" w:pos="360"/>
        </w:tabs>
        <w:jc w:val="both"/>
        <w:rPr>
          <w:rFonts w:asciiTheme="minorHAnsi" w:hAnsiTheme="minorHAnsi" w:cstheme="minorHAnsi"/>
          <w:color w:val="000000"/>
          <w:sz w:val="22"/>
          <w:szCs w:val="22"/>
          <w:lang w:val="fr-FR"/>
        </w:rPr>
      </w:pPr>
      <w:r>
        <w:rPr>
          <w:rFonts w:asciiTheme="minorHAnsi" w:hAnsiTheme="minorHAnsi" w:cstheme="minorHAnsi"/>
          <w:b/>
          <w:sz w:val="22"/>
          <w:szCs w:val="22"/>
          <w:lang w:val="fr-FR"/>
        </w:rPr>
        <w:tab/>
      </w:r>
      <w:r>
        <w:rPr>
          <w:rFonts w:asciiTheme="minorHAnsi" w:hAnsiTheme="minorHAnsi" w:cstheme="minorHAnsi"/>
          <w:b/>
          <w:sz w:val="22"/>
          <w:szCs w:val="22"/>
          <w:lang w:val="fr-FR"/>
        </w:rPr>
        <w:tab/>
      </w:r>
      <w:r w:rsidR="00874F78" w:rsidRPr="0076230B">
        <w:rPr>
          <w:rFonts w:asciiTheme="minorHAnsi" w:hAnsiTheme="minorHAnsi" w:cstheme="minorHAnsi"/>
          <w:b/>
          <w:sz w:val="22"/>
          <w:szCs w:val="22"/>
          <w:lang w:val="fr-FR"/>
        </w:rPr>
        <w:t>6.</w:t>
      </w:r>
      <w:r w:rsidR="00874F78" w:rsidRPr="0076230B">
        <w:rPr>
          <w:rFonts w:asciiTheme="minorHAnsi" w:hAnsiTheme="minorHAnsi" w:cstheme="minorHAnsi"/>
          <w:sz w:val="22"/>
          <w:szCs w:val="22"/>
          <w:lang w:val="fr-FR"/>
        </w:rPr>
        <w:t xml:space="preserve"> Igiena mainilor este obligatorie in urmatoarele situatii, respectandu-</w:t>
      </w:r>
      <w:r w:rsidR="00874F78" w:rsidRPr="0076230B">
        <w:rPr>
          <w:rFonts w:asciiTheme="minorHAnsi" w:hAnsiTheme="minorHAnsi" w:cstheme="minorHAnsi"/>
          <w:color w:val="000000"/>
          <w:sz w:val="22"/>
          <w:szCs w:val="22"/>
          <w:lang w:val="fr-FR"/>
        </w:rPr>
        <w:t xml:space="preserve">se conditiile prevazute la pct. 2 de mai sus: </w:t>
      </w:r>
    </w:p>
    <w:p w14:paraId="2AAF4425"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inainte si dupa efectuarea procedurii; </w:t>
      </w:r>
    </w:p>
    <w:p w14:paraId="20D61084"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cand se contamineaza accidental cu sange, fluide corporale sau secretii; </w:t>
      </w:r>
    </w:p>
    <w:p w14:paraId="4F445FF5"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dupa indepartarea manusilor de protectie; </w:t>
      </w:r>
    </w:p>
    <w:p w14:paraId="0D222933"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dupa folosirea toaletei; </w:t>
      </w:r>
    </w:p>
    <w:p w14:paraId="72935248"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lang w:val="fr-FR"/>
        </w:rPr>
      </w:pPr>
      <w:r w:rsidRPr="0050476E">
        <w:rPr>
          <w:rFonts w:asciiTheme="minorHAnsi" w:hAnsiTheme="minorHAnsi" w:cstheme="minorHAnsi"/>
          <w:color w:val="000000"/>
          <w:sz w:val="22"/>
          <w:szCs w:val="22"/>
          <w:lang w:val="fr-FR"/>
        </w:rPr>
        <w:t xml:space="preserve">inainte si dupa servirea mesei; </w:t>
      </w:r>
    </w:p>
    <w:p w14:paraId="18C87C4F" w14:textId="77777777" w:rsidR="00874F78" w:rsidRPr="0050476E" w:rsidRDefault="00874F78" w:rsidP="0050476E">
      <w:pPr>
        <w:pStyle w:val="ListParagraph"/>
        <w:numPr>
          <w:ilvl w:val="0"/>
          <w:numId w:val="23"/>
        </w:numPr>
        <w:spacing w:before="60"/>
        <w:jc w:val="both"/>
        <w:rPr>
          <w:rFonts w:asciiTheme="minorHAnsi" w:hAnsiTheme="minorHAnsi" w:cstheme="minorHAnsi"/>
          <w:color w:val="000000"/>
          <w:sz w:val="22"/>
          <w:szCs w:val="22"/>
        </w:rPr>
      </w:pPr>
      <w:r w:rsidRPr="0050476E">
        <w:rPr>
          <w:rFonts w:asciiTheme="minorHAnsi" w:hAnsiTheme="minorHAnsi" w:cstheme="minorHAnsi"/>
          <w:color w:val="000000"/>
          <w:sz w:val="22"/>
          <w:szCs w:val="22"/>
        </w:rPr>
        <w:t xml:space="preserve">dupa efectuarea unor operatiuni care duc la contaminarea mainilor. </w:t>
      </w:r>
    </w:p>
    <w:p w14:paraId="5E55A8C1"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7.</w:t>
      </w:r>
      <w:r w:rsidRPr="0076230B">
        <w:rPr>
          <w:rFonts w:asciiTheme="minorHAnsi" w:hAnsiTheme="minorHAnsi" w:cstheme="minorHAnsi"/>
          <w:color w:val="000000"/>
          <w:sz w:val="22"/>
          <w:szCs w:val="22"/>
        </w:rPr>
        <w:t xml:space="preserve"> Unghiile operatorului vor fi taiate scurt si curate. </w:t>
      </w:r>
    </w:p>
    <w:p w14:paraId="1737EDF3" w14:textId="77777777" w:rsidR="00874F78" w:rsidRPr="0076230B" w:rsidRDefault="00874F78" w:rsidP="0076230B">
      <w:pPr>
        <w:spacing w:before="120"/>
        <w:ind w:firstLine="7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8.</w:t>
      </w:r>
      <w:r w:rsidRPr="0076230B">
        <w:rPr>
          <w:rFonts w:asciiTheme="minorHAnsi" w:hAnsiTheme="minorHAnsi" w:cstheme="minorHAnsi"/>
          <w:color w:val="000000"/>
          <w:sz w:val="22"/>
          <w:szCs w:val="22"/>
        </w:rPr>
        <w:t xml:space="preserve"> In  situatia  in  care  operatorul/esteticianul  prezinta  la nivelul mainilor leziuni, iritatii sau orice alta afectiune dermatologica, se interzice practicarea procedurii pana la vindecarea acestora. </w:t>
      </w:r>
    </w:p>
    <w:p w14:paraId="57B04417"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9.</w:t>
      </w:r>
      <w:r w:rsidRPr="0076230B">
        <w:rPr>
          <w:rFonts w:asciiTheme="minorHAnsi" w:hAnsiTheme="minorHAnsi" w:cstheme="minorHAnsi"/>
          <w:color w:val="000000"/>
          <w:sz w:val="22"/>
          <w:szCs w:val="22"/>
          <w:lang w:val="fr-FR"/>
        </w:rPr>
        <w:t xml:space="preserve"> Angajatorul trebuie sa asigure angajatilor sai cursuri periodice de instruire, conform reglementarilor Ministerului Sanatatii Publice si Ministerului Educatiei, Cercetarii si Tineretului, astfel incat prin activitatile desfasurate de acestia sa nu fie afectata sanatatea lor si a clientilor. </w:t>
      </w:r>
    </w:p>
    <w:p w14:paraId="203104C4"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 xml:space="preserve"> </w:t>
      </w:r>
      <w:r w:rsidR="0050476E">
        <w:rPr>
          <w:rFonts w:asciiTheme="minorHAnsi" w:hAnsiTheme="minorHAnsi" w:cstheme="minorHAnsi"/>
          <w:b/>
          <w:color w:val="000000"/>
          <w:sz w:val="22"/>
          <w:szCs w:val="22"/>
          <w:lang w:val="fr-FR"/>
        </w:rPr>
        <w:tab/>
      </w:r>
      <w:r w:rsidRPr="0076230B">
        <w:rPr>
          <w:rFonts w:asciiTheme="minorHAnsi" w:hAnsiTheme="minorHAnsi" w:cstheme="minorHAnsi"/>
          <w:b/>
          <w:color w:val="000000"/>
          <w:sz w:val="22"/>
          <w:szCs w:val="22"/>
          <w:lang w:val="fr-FR"/>
        </w:rPr>
        <w:t>10.</w:t>
      </w:r>
      <w:r w:rsidRPr="0076230B">
        <w:rPr>
          <w:rFonts w:asciiTheme="minorHAnsi" w:hAnsiTheme="minorHAnsi" w:cstheme="minorHAnsi"/>
          <w:color w:val="000000"/>
          <w:sz w:val="22"/>
          <w:szCs w:val="22"/>
          <w:lang w:val="fr-FR"/>
        </w:rPr>
        <w:t xml:space="preserve"> Personalul angajat are obligatia de a efectua controale medicale la angajare si controale periodice, conform prevederilor legislatiei in vigoare; documentele care dovedesc efectuarea acestor controale medicale se pun la dispozitia inspectorilor sanitari, in timpul actiunilor de inspectie. </w:t>
      </w:r>
    </w:p>
    <w:p w14:paraId="1390A7F3"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50476E">
        <w:rPr>
          <w:rFonts w:asciiTheme="minorHAnsi" w:hAnsiTheme="minorHAnsi" w:cstheme="minorHAnsi"/>
          <w:color w:val="000000"/>
          <w:sz w:val="22"/>
          <w:szCs w:val="22"/>
          <w:lang w:val="fr-FR"/>
        </w:rPr>
        <w:tab/>
      </w:r>
      <w:r w:rsidRPr="0076230B">
        <w:rPr>
          <w:rFonts w:asciiTheme="minorHAnsi" w:hAnsiTheme="minorHAnsi" w:cstheme="minorHAnsi"/>
          <w:color w:val="000000"/>
          <w:sz w:val="22"/>
          <w:szCs w:val="22"/>
          <w:lang w:val="fr-FR"/>
        </w:rPr>
        <w:t xml:space="preserve"> </w:t>
      </w:r>
      <w:r w:rsidRPr="0076230B">
        <w:rPr>
          <w:rFonts w:asciiTheme="minorHAnsi" w:hAnsiTheme="minorHAnsi" w:cstheme="minorHAnsi"/>
          <w:b/>
          <w:color w:val="000000"/>
          <w:sz w:val="22"/>
          <w:szCs w:val="22"/>
          <w:lang w:val="fr-FR"/>
        </w:rPr>
        <w:t xml:space="preserve">11. </w:t>
      </w:r>
      <w:r w:rsidRPr="0076230B">
        <w:rPr>
          <w:rFonts w:asciiTheme="minorHAnsi" w:hAnsiTheme="minorHAnsi" w:cstheme="minorHAnsi"/>
          <w:color w:val="000000"/>
          <w:sz w:val="22"/>
          <w:szCs w:val="22"/>
          <w:lang w:val="fr-FR"/>
        </w:rPr>
        <w:t xml:space="preserve">Personalul angajat trebuie sa cunoasca toate reglementarile domeniului sau de activitate si sa demonstreze competenta in folosirea materialelor si a procedurilor, in conformitate cu responsabilitatile atribuite, astfel incat sa previna orice pericol pentru sanatate. </w:t>
      </w:r>
    </w:p>
    <w:p w14:paraId="2F87D977" w14:textId="77777777" w:rsidR="00874F78" w:rsidRPr="0076230B" w:rsidRDefault="00874F78" w:rsidP="0076230B">
      <w:pPr>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 xml:space="preserve">     </w:t>
      </w:r>
      <w:r w:rsidR="0050476E">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12</w:t>
      </w:r>
      <w:r w:rsidRPr="0076230B">
        <w:rPr>
          <w:rFonts w:asciiTheme="minorHAnsi" w:hAnsiTheme="minorHAnsi" w:cstheme="minorHAnsi"/>
          <w:b/>
          <w:bCs/>
          <w:color w:val="000000"/>
          <w:sz w:val="22"/>
          <w:szCs w:val="22"/>
          <w:lang w:val="fr-FR"/>
        </w:rPr>
        <w:t>.</w:t>
      </w:r>
      <w:r w:rsidRPr="0076230B">
        <w:rPr>
          <w:rFonts w:asciiTheme="minorHAnsi" w:hAnsiTheme="minorHAnsi" w:cstheme="minorHAnsi"/>
          <w:color w:val="000000"/>
          <w:sz w:val="22"/>
          <w:szCs w:val="22"/>
          <w:lang w:val="fr-FR"/>
        </w:rPr>
        <w:t xml:space="preserve"> Pentru acordarea primului ajutor in caz de accidente, angajatii trebuie sa aiba la dispozitie trusa de prim ajutor, facilitati si personal instruit pentru acordarea primului ajutor. </w:t>
      </w:r>
    </w:p>
    <w:p w14:paraId="09AE68F3" w14:textId="77777777" w:rsidR="00874F78" w:rsidRPr="0076230B" w:rsidRDefault="00874F78" w:rsidP="0076230B">
      <w:pPr>
        <w:jc w:val="both"/>
        <w:rPr>
          <w:rFonts w:asciiTheme="minorHAnsi" w:hAnsiTheme="minorHAnsi" w:cstheme="minorHAnsi"/>
          <w:color w:val="000000"/>
          <w:sz w:val="22"/>
          <w:szCs w:val="22"/>
          <w:lang w:val="fr-FR"/>
        </w:rPr>
      </w:pPr>
    </w:p>
    <w:p w14:paraId="02FCE708" w14:textId="77777777" w:rsidR="00874F78" w:rsidRPr="0076230B" w:rsidRDefault="00874F78" w:rsidP="0076230B">
      <w:pPr>
        <w:jc w:val="both"/>
        <w:rPr>
          <w:rFonts w:asciiTheme="minorHAnsi" w:hAnsiTheme="minorHAnsi" w:cstheme="minorHAnsi"/>
          <w:color w:val="000000"/>
          <w:sz w:val="22"/>
          <w:szCs w:val="22"/>
          <w:lang w:val="fr-FR"/>
        </w:rPr>
      </w:pPr>
    </w:p>
    <w:p w14:paraId="3B37CC96" w14:textId="77777777" w:rsidR="007A04D6" w:rsidRPr="007A04D6" w:rsidRDefault="000C2417" w:rsidP="007A04D6">
      <w:pPr>
        <w:jc w:val="both"/>
        <w:rPr>
          <w:rFonts w:asciiTheme="minorHAnsi" w:hAnsiTheme="minorHAnsi" w:cstheme="minorHAnsi"/>
          <w:b/>
          <w:sz w:val="22"/>
          <w:szCs w:val="22"/>
          <w:lang w:val="fr-FR"/>
        </w:rPr>
      </w:pPr>
      <w:r w:rsidRPr="000C2417">
        <w:rPr>
          <w:rFonts w:asciiTheme="minorHAnsi" w:hAnsiTheme="minorHAnsi" w:cstheme="minorHAnsi"/>
          <w:b/>
          <w:sz w:val="22"/>
          <w:szCs w:val="22"/>
        </w:rPr>
        <w:t xml:space="preserve">CAPITOLUL X  </w:t>
      </w:r>
      <w:r w:rsidR="007A04D6" w:rsidRPr="007A04D6">
        <w:rPr>
          <w:rFonts w:asciiTheme="minorHAnsi" w:hAnsiTheme="minorHAnsi" w:cstheme="minorHAnsi"/>
          <w:b/>
          <w:sz w:val="22"/>
          <w:szCs w:val="22"/>
          <w:lang w:val="fr-FR"/>
        </w:rPr>
        <w:t>– Norme specifice referitoare la coafura, frizerie si barbierit</w:t>
      </w:r>
    </w:p>
    <w:p w14:paraId="66B0768D" w14:textId="77777777" w:rsidR="007A04D6" w:rsidRPr="007A04D6" w:rsidRDefault="007A04D6" w:rsidP="007A04D6">
      <w:pPr>
        <w:jc w:val="both"/>
        <w:rPr>
          <w:rFonts w:asciiTheme="minorHAnsi" w:hAnsiTheme="minorHAnsi" w:cstheme="minorHAnsi"/>
          <w:b/>
          <w:sz w:val="22"/>
          <w:szCs w:val="22"/>
          <w:lang w:val="fr-FR"/>
        </w:rPr>
      </w:pPr>
      <w:r w:rsidRPr="007A04D6">
        <w:rPr>
          <w:rFonts w:asciiTheme="minorHAnsi" w:hAnsiTheme="minorHAnsi" w:cstheme="minorHAnsi"/>
          <w:b/>
          <w:sz w:val="22"/>
          <w:szCs w:val="22"/>
          <w:lang w:val="fr-FR"/>
        </w:rPr>
        <w:t xml:space="preserve">                         </w:t>
      </w:r>
    </w:p>
    <w:p w14:paraId="1AC0EAD3" w14:textId="77777777" w:rsidR="007A04D6" w:rsidRPr="007A04D6" w:rsidRDefault="007A04D6" w:rsidP="007A04D6">
      <w:pPr>
        <w:jc w:val="both"/>
        <w:rPr>
          <w:rFonts w:asciiTheme="minorHAnsi" w:hAnsiTheme="minorHAnsi" w:cstheme="minorHAnsi"/>
          <w:sz w:val="22"/>
          <w:szCs w:val="22"/>
          <w:lang w:val="fr-FR"/>
        </w:rPr>
      </w:pPr>
    </w:p>
    <w:p w14:paraId="75FD4DD5"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1. Toate echipamentele si instrumentele folosite trebuie mentinute in buna stare de functionare, iar modul de utilizare trebuie sa respecte instructiunile producatorului. </w:t>
      </w:r>
    </w:p>
    <w:p w14:paraId="119FD287"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2. Partile din echipament care se pot contamina trebuie curatate si/sau dezinfectate zilnic, dupa necesitate, si acoperite cu hartie, care se va schimba periodic. </w:t>
      </w:r>
    </w:p>
    <w:p w14:paraId="3B5C391E"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3.  Pensulele si casoletele pentru prepararea spumei de ras se curata si se dezinfecteaza dupa utilizarea acestora la un singur client. </w:t>
      </w:r>
    </w:p>
    <w:p w14:paraId="5C0816F4"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4. Colectarea parului se va face in saci de polietilena, separat de alte deseuri. </w:t>
      </w:r>
    </w:p>
    <w:p w14:paraId="3D656D6D"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lastRenderedPageBreak/>
        <w:t xml:space="preserve">5. Echipamentul, instrumentarul si materialele folosite pentru deservirea clientului fac parte din urmatoarele categorii: </w:t>
      </w:r>
    </w:p>
    <w:p w14:paraId="7723BFD1"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   a) articole taioase si intepatoare care patrund sau pot leza pielea, cum sunt aparate si lame de ras refolosibile, bricege, foarfeci de tuns si de filat etc.; dupa folosirea la un singur client, articolele de unica folosinta se arunca, iar cele de multifolosinta se sterilizeaza fizic sau chimic, conform prevederilor legale in vigoare; </w:t>
      </w:r>
    </w:p>
    <w:p w14:paraId="3182B13C" w14:textId="77777777" w:rsidR="007A04D6" w:rsidRPr="007A04D6" w:rsidRDefault="007A04D6" w:rsidP="007A04D6">
      <w:pPr>
        <w:jc w:val="both"/>
        <w:rPr>
          <w:rFonts w:asciiTheme="minorHAnsi" w:hAnsiTheme="minorHAnsi" w:cstheme="minorHAnsi"/>
          <w:sz w:val="22"/>
          <w:szCs w:val="22"/>
          <w:lang w:val="fr-FR"/>
        </w:rPr>
      </w:pPr>
      <w:r w:rsidRPr="007A04D6">
        <w:rPr>
          <w:rFonts w:asciiTheme="minorHAnsi" w:hAnsiTheme="minorHAnsi" w:cstheme="minorHAnsi"/>
          <w:sz w:val="22"/>
          <w:szCs w:val="22"/>
          <w:lang w:val="fr-FR"/>
        </w:rPr>
        <w:t xml:space="preserve">   b) articole care vin in contact cu mucoasele, cu pielea lezata sau cu obiectele care sustin articolele sterile, precum si pensulele de ras, casoletele; dupa folosirea la un singur client, articolele de unica folosinta se arunca, iar cele refolosibile se curata si se dezinfecteaza prin dezinfectie de nivel inalt sau se sterilizeaza conform prevederilor capitolului IV, pct.17 si capitolului V ;</w:t>
      </w:r>
    </w:p>
    <w:p w14:paraId="7DD60B75" w14:textId="77777777" w:rsidR="00874F78" w:rsidRPr="007A04D6" w:rsidRDefault="007A04D6" w:rsidP="007A04D6">
      <w:pPr>
        <w:jc w:val="both"/>
        <w:rPr>
          <w:rFonts w:asciiTheme="minorHAnsi" w:hAnsiTheme="minorHAnsi" w:cstheme="minorHAnsi"/>
          <w:sz w:val="22"/>
          <w:szCs w:val="22"/>
        </w:rPr>
      </w:pPr>
      <w:r w:rsidRPr="007A04D6">
        <w:rPr>
          <w:rFonts w:asciiTheme="minorHAnsi" w:hAnsiTheme="minorHAnsi" w:cstheme="minorHAnsi"/>
          <w:sz w:val="22"/>
          <w:szCs w:val="22"/>
          <w:lang w:val="fr-FR"/>
        </w:rPr>
        <w:t xml:space="preserve">   c) articole care vin in contact cu pielea intacta si parul, fara sa aiba contact cu mucoasele, cum sunt bigudiuri, piepteni, clame, agrafe, perii, alte articole similare; dupa folosirea la un singur client, articolele de unica folosinta se arunca, iar cele refolosibile se curata si se dezinfecteaza prin dezinfectie de nivel scazut sau cu un produs detergent - dezinfectant.</w:t>
      </w:r>
    </w:p>
    <w:p w14:paraId="17827E58" w14:textId="77777777" w:rsidR="00874F78" w:rsidRPr="0076230B" w:rsidRDefault="00874F78" w:rsidP="0076230B">
      <w:pPr>
        <w:jc w:val="both"/>
        <w:rPr>
          <w:rFonts w:asciiTheme="minorHAnsi" w:hAnsiTheme="minorHAnsi" w:cstheme="minorHAnsi"/>
          <w:b/>
          <w:sz w:val="22"/>
          <w:szCs w:val="22"/>
        </w:rPr>
      </w:pPr>
    </w:p>
    <w:p w14:paraId="0435ACBF" w14:textId="77777777" w:rsidR="00874F78" w:rsidRPr="0076230B" w:rsidRDefault="00874F78" w:rsidP="000C2417">
      <w:pPr>
        <w:pStyle w:val="Heading5"/>
        <w:jc w:val="both"/>
        <w:rPr>
          <w:rFonts w:asciiTheme="minorHAnsi" w:hAnsiTheme="minorHAnsi" w:cstheme="minorHAnsi"/>
          <w:b w:val="0"/>
          <w:sz w:val="22"/>
          <w:szCs w:val="22"/>
        </w:rPr>
      </w:pPr>
      <w:r w:rsidRPr="0076230B">
        <w:rPr>
          <w:rFonts w:asciiTheme="minorHAnsi" w:hAnsiTheme="minorHAnsi" w:cstheme="minorHAnsi"/>
          <w:sz w:val="22"/>
          <w:szCs w:val="22"/>
        </w:rPr>
        <w:t>CAPITOLUL XI  –  Norme de igiena pentru protectia</w:t>
      </w:r>
      <w:r w:rsidR="000C2417">
        <w:rPr>
          <w:rFonts w:asciiTheme="minorHAnsi" w:hAnsiTheme="minorHAnsi" w:cstheme="minorHAnsi"/>
          <w:sz w:val="22"/>
          <w:szCs w:val="22"/>
        </w:rPr>
        <w:t xml:space="preserve"> </w:t>
      </w:r>
      <w:r w:rsidRPr="0076230B">
        <w:rPr>
          <w:rFonts w:asciiTheme="minorHAnsi" w:hAnsiTheme="minorHAnsi" w:cstheme="minorHAnsi"/>
          <w:sz w:val="22"/>
          <w:szCs w:val="22"/>
        </w:rPr>
        <w:t xml:space="preserve"> clientilor</w:t>
      </w:r>
    </w:p>
    <w:p w14:paraId="1A30C666" w14:textId="77777777" w:rsidR="00874F78" w:rsidRPr="0076230B" w:rsidRDefault="00874F78" w:rsidP="0076230B">
      <w:pPr>
        <w:jc w:val="both"/>
        <w:rPr>
          <w:rFonts w:asciiTheme="minorHAnsi" w:hAnsiTheme="minorHAnsi" w:cstheme="minorHAnsi"/>
          <w:sz w:val="22"/>
          <w:szCs w:val="22"/>
          <w:lang w:val="fr-FR"/>
        </w:rPr>
      </w:pPr>
    </w:p>
    <w:p w14:paraId="5C37F492"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color w:val="000000"/>
          <w:sz w:val="22"/>
          <w:szCs w:val="22"/>
          <w:lang w:val="fr-FR"/>
        </w:rPr>
        <w:t xml:space="preserve">1. </w:t>
      </w:r>
      <w:r w:rsidRPr="0076230B">
        <w:rPr>
          <w:rFonts w:asciiTheme="minorHAnsi" w:hAnsiTheme="minorHAnsi" w:cstheme="minorHAnsi"/>
          <w:color w:val="000000"/>
          <w:sz w:val="22"/>
          <w:szCs w:val="22"/>
          <w:lang w:val="fr-FR"/>
        </w:rPr>
        <w:t>Instrumentele, echipamentele si accesoriile utilizate trebuie curatate, dezinfectate si/sau sterilizate, conform prevederilor legale in vigoare, respectandu-se recomandarile producatorului.</w:t>
      </w:r>
    </w:p>
    <w:p w14:paraId="69AE63BF" w14:textId="77777777" w:rsidR="00874F78" w:rsidRPr="0076230B" w:rsidRDefault="00874F78" w:rsidP="0076230B">
      <w:pPr>
        <w:spacing w:before="120"/>
        <w:ind w:firstLine="720"/>
        <w:jc w:val="both"/>
        <w:rPr>
          <w:rFonts w:asciiTheme="minorHAnsi" w:hAnsiTheme="minorHAnsi" w:cstheme="minorHAnsi"/>
          <w:color w:val="000000"/>
          <w:sz w:val="22"/>
          <w:szCs w:val="22"/>
          <w:lang w:val="fr-FR"/>
        </w:rPr>
      </w:pPr>
      <w:r w:rsidRPr="0076230B">
        <w:rPr>
          <w:rFonts w:asciiTheme="minorHAnsi" w:hAnsiTheme="minorHAnsi" w:cstheme="minorHAnsi"/>
          <w:b/>
          <w:color w:val="000000"/>
          <w:sz w:val="22"/>
          <w:szCs w:val="22"/>
          <w:lang w:val="fr-FR"/>
        </w:rPr>
        <w:t>2.</w:t>
      </w:r>
      <w:r w:rsidRPr="0076230B">
        <w:rPr>
          <w:rFonts w:asciiTheme="minorHAnsi" w:hAnsiTheme="minorHAnsi" w:cstheme="minorHAnsi"/>
          <w:color w:val="000000"/>
          <w:sz w:val="22"/>
          <w:szCs w:val="22"/>
          <w:lang w:val="fr-FR"/>
        </w:rPr>
        <w:t xml:space="preserve"> Materialele, instrumentele, accesoriile si echipamentele de unica folosinta se folosesc pentru un singur client. </w:t>
      </w:r>
    </w:p>
    <w:p w14:paraId="62358701" w14:textId="77777777" w:rsidR="00874F78" w:rsidRPr="0076230B" w:rsidRDefault="00874F78" w:rsidP="0076230B">
      <w:pPr>
        <w:spacing w:before="120"/>
        <w:ind w:firstLine="720"/>
        <w:jc w:val="both"/>
        <w:rPr>
          <w:rFonts w:asciiTheme="minorHAnsi" w:hAnsiTheme="minorHAnsi" w:cstheme="minorHAnsi"/>
          <w:sz w:val="22"/>
          <w:szCs w:val="22"/>
          <w:lang w:val="fr-FR"/>
        </w:rPr>
      </w:pPr>
      <w:r w:rsidRPr="0076230B">
        <w:rPr>
          <w:rFonts w:asciiTheme="minorHAnsi" w:hAnsiTheme="minorHAnsi" w:cstheme="minorHAnsi"/>
          <w:b/>
          <w:color w:val="000000"/>
          <w:sz w:val="22"/>
          <w:szCs w:val="22"/>
          <w:lang w:val="fr-FR"/>
        </w:rPr>
        <w:t>3.</w:t>
      </w:r>
      <w:r w:rsidRPr="0076230B">
        <w:rPr>
          <w:rFonts w:asciiTheme="minorHAnsi" w:hAnsiTheme="minorHAnsi" w:cstheme="minorHAnsi"/>
          <w:color w:val="000000"/>
          <w:sz w:val="22"/>
          <w:szCs w:val="22"/>
          <w:lang w:val="fr-FR"/>
        </w:rPr>
        <w:t xml:space="preserve"> Toate echipamentele, instrumentele si materialele de unica folosinta trebuie indepartate imediat dupa ce au fost folosite la un client.</w:t>
      </w:r>
    </w:p>
    <w:p w14:paraId="3A890B6E" w14:textId="77777777" w:rsidR="00874F78" w:rsidRPr="0076230B" w:rsidRDefault="00874F78" w:rsidP="0076230B">
      <w:pPr>
        <w:spacing w:before="120"/>
        <w:ind w:firstLine="720"/>
        <w:jc w:val="both"/>
        <w:rPr>
          <w:rFonts w:asciiTheme="minorHAnsi" w:hAnsiTheme="minorHAnsi" w:cstheme="minorHAnsi"/>
          <w:sz w:val="22"/>
          <w:szCs w:val="22"/>
        </w:rPr>
      </w:pPr>
      <w:r w:rsidRPr="0076230B">
        <w:rPr>
          <w:rFonts w:asciiTheme="minorHAnsi" w:hAnsiTheme="minorHAnsi" w:cstheme="minorHAnsi"/>
          <w:b/>
          <w:color w:val="000000"/>
          <w:sz w:val="22"/>
          <w:szCs w:val="22"/>
        </w:rPr>
        <w:t>4.</w:t>
      </w:r>
      <w:r w:rsidRPr="0076230B">
        <w:rPr>
          <w:rFonts w:asciiTheme="minorHAnsi" w:hAnsiTheme="minorHAnsi" w:cstheme="minorHAnsi"/>
          <w:color w:val="000000"/>
          <w:sz w:val="22"/>
          <w:szCs w:val="22"/>
        </w:rPr>
        <w:t xml:space="preserve"> Este interzisa reprocesarea in vederea reutilizarii a dispozitivelor si materialelor de unica folosinta.</w:t>
      </w:r>
    </w:p>
    <w:p w14:paraId="36883B2D" w14:textId="77777777" w:rsidR="00874F78" w:rsidRPr="0076230B" w:rsidRDefault="00874F78" w:rsidP="0076230B">
      <w:pPr>
        <w:tabs>
          <w:tab w:val="left" w:pos="0"/>
        </w:tabs>
        <w:spacing w:before="120"/>
        <w:jc w:val="both"/>
        <w:rPr>
          <w:rFonts w:asciiTheme="minorHAnsi" w:hAnsiTheme="minorHAnsi" w:cstheme="minorHAnsi"/>
          <w:color w:val="000000"/>
          <w:sz w:val="22"/>
          <w:szCs w:val="22"/>
        </w:rPr>
      </w:pPr>
      <w:r w:rsidRPr="0076230B">
        <w:rPr>
          <w:rFonts w:asciiTheme="minorHAnsi" w:hAnsiTheme="minorHAnsi" w:cstheme="minorHAnsi"/>
          <w:b/>
          <w:color w:val="000000"/>
          <w:sz w:val="22"/>
          <w:szCs w:val="22"/>
        </w:rPr>
        <w:tab/>
        <w:t xml:space="preserve">5. </w:t>
      </w:r>
      <w:r w:rsidRPr="0076230B">
        <w:rPr>
          <w:rFonts w:asciiTheme="minorHAnsi" w:hAnsiTheme="minorHAnsi" w:cstheme="minorHAnsi"/>
          <w:color w:val="000000"/>
          <w:sz w:val="22"/>
          <w:szCs w:val="22"/>
        </w:rPr>
        <w:t xml:space="preserve"> Este interzisa folosirea creioanelor hemostatice sau a alaunului pentru a opri sangerarea.</w:t>
      </w:r>
    </w:p>
    <w:p w14:paraId="2352FA60" w14:textId="77777777" w:rsidR="00874F78" w:rsidRPr="0076230B" w:rsidRDefault="00874F78" w:rsidP="0076230B">
      <w:pPr>
        <w:tabs>
          <w:tab w:val="left" w:pos="720"/>
        </w:tabs>
        <w:spacing w:before="120"/>
        <w:jc w:val="both"/>
        <w:rPr>
          <w:rFonts w:asciiTheme="minorHAnsi" w:hAnsiTheme="minorHAnsi" w:cstheme="minorHAnsi"/>
          <w:color w:val="000000"/>
          <w:sz w:val="22"/>
          <w:szCs w:val="22"/>
          <w:lang w:val="fr-FR"/>
        </w:rPr>
      </w:pPr>
      <w:r w:rsidRPr="0076230B">
        <w:rPr>
          <w:rFonts w:asciiTheme="minorHAnsi" w:hAnsiTheme="minorHAnsi" w:cstheme="minorHAnsi"/>
          <w:color w:val="000000"/>
          <w:sz w:val="22"/>
          <w:szCs w:val="22"/>
          <w:lang w:val="fr-FR"/>
        </w:rPr>
        <w:tab/>
      </w:r>
      <w:r w:rsidRPr="0076230B">
        <w:rPr>
          <w:rFonts w:asciiTheme="minorHAnsi" w:hAnsiTheme="minorHAnsi" w:cstheme="minorHAnsi"/>
          <w:b/>
          <w:color w:val="000000"/>
          <w:sz w:val="22"/>
          <w:szCs w:val="22"/>
          <w:lang w:val="fr-FR"/>
        </w:rPr>
        <w:t>6.</w:t>
      </w:r>
      <w:r w:rsidRPr="0076230B">
        <w:rPr>
          <w:rFonts w:asciiTheme="minorHAnsi" w:hAnsiTheme="minorHAnsi" w:cstheme="minorHAnsi"/>
          <w:color w:val="000000"/>
          <w:sz w:val="22"/>
          <w:szCs w:val="22"/>
          <w:lang w:val="fr-FR"/>
        </w:rPr>
        <w:t xml:space="preserve"> Inainte de  inceperea  tratamentului  se efectueaza evaluarea starii pielii, cu respectarea urmatoarelor conditii: </w:t>
      </w:r>
    </w:p>
    <w:p w14:paraId="415C0439" w14:textId="77777777" w:rsidR="00874F78" w:rsidRPr="000C2417" w:rsidRDefault="00874F78" w:rsidP="000C2417">
      <w:pPr>
        <w:pStyle w:val="ListParagraph"/>
        <w:numPr>
          <w:ilvl w:val="0"/>
          <w:numId w:val="37"/>
        </w:numPr>
        <w:spacing w:before="12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inainte de inceperea tratamentului de infrumusetare, zona respectiva de piele sau unghie trebuie evaluata; </w:t>
      </w:r>
    </w:p>
    <w:p w14:paraId="021AE643" w14:textId="77777777" w:rsidR="00874F78" w:rsidRPr="000C2417" w:rsidRDefault="00874F78" w:rsidP="000C2417">
      <w:pPr>
        <w:pStyle w:val="ListParagraph"/>
        <w:numPr>
          <w:ilvl w:val="0"/>
          <w:numId w:val="37"/>
        </w:numPr>
        <w:spacing w:before="120"/>
        <w:jc w:val="both"/>
        <w:rPr>
          <w:rFonts w:asciiTheme="minorHAnsi" w:hAnsiTheme="minorHAnsi" w:cstheme="minorHAnsi"/>
          <w:color w:val="000000"/>
          <w:sz w:val="22"/>
          <w:szCs w:val="22"/>
          <w:lang w:val="fr-FR"/>
        </w:rPr>
      </w:pPr>
      <w:r w:rsidRPr="000C2417">
        <w:rPr>
          <w:rFonts w:asciiTheme="minorHAnsi" w:hAnsiTheme="minorHAnsi" w:cstheme="minorHAnsi"/>
          <w:color w:val="000000"/>
          <w:sz w:val="22"/>
          <w:szCs w:val="22"/>
          <w:lang w:val="fr-FR"/>
        </w:rPr>
        <w:t xml:space="preserve">daca clientul prezinta in zona care urmeaza a fi tratata leziuni deschise, infectii, inflamatii sau boli dermatologice, tratamentul trebuie amanat. </w:t>
      </w:r>
    </w:p>
    <w:p w14:paraId="5D004CDD" w14:textId="77777777" w:rsidR="00874F78" w:rsidRPr="0076230B" w:rsidRDefault="00874F78" w:rsidP="0076230B">
      <w:pPr>
        <w:jc w:val="both"/>
        <w:rPr>
          <w:rFonts w:asciiTheme="minorHAnsi" w:hAnsiTheme="minorHAnsi" w:cstheme="minorHAnsi"/>
          <w:color w:val="000000"/>
          <w:sz w:val="22"/>
          <w:szCs w:val="22"/>
          <w:lang w:val="fr-FR"/>
        </w:rPr>
      </w:pPr>
    </w:p>
    <w:p w14:paraId="6F91A0C9" w14:textId="77777777" w:rsidR="00874F78" w:rsidRDefault="00874F78" w:rsidP="000C2417">
      <w:pPr>
        <w:jc w:val="right"/>
        <w:rPr>
          <w:rFonts w:asciiTheme="minorHAnsi" w:hAnsiTheme="minorHAnsi" w:cstheme="minorHAnsi"/>
          <w:sz w:val="22"/>
          <w:szCs w:val="22"/>
        </w:rPr>
      </w:pPr>
    </w:p>
    <w:p w14:paraId="40D24272" w14:textId="77777777" w:rsidR="000C2417" w:rsidRPr="000C2417" w:rsidRDefault="000C2417" w:rsidP="000C2417">
      <w:pPr>
        <w:jc w:val="both"/>
        <w:rPr>
          <w:rFonts w:asciiTheme="minorHAnsi" w:hAnsiTheme="minorHAnsi" w:cstheme="minorHAnsi"/>
          <w:sz w:val="22"/>
          <w:szCs w:val="22"/>
        </w:rPr>
      </w:pPr>
      <w:r w:rsidRPr="000C2417">
        <w:rPr>
          <w:rFonts w:asciiTheme="minorHAnsi" w:hAnsiTheme="minorHAnsi" w:cstheme="minorHAnsi"/>
          <w:sz w:val="22"/>
          <w:szCs w:val="22"/>
        </w:rPr>
        <w:t>ANEXA NR. 1</w:t>
      </w:r>
    </w:p>
    <w:p w14:paraId="5D4BD9F7" w14:textId="77777777" w:rsidR="000C2417" w:rsidRPr="000C2417" w:rsidRDefault="000C2417" w:rsidP="000C2417">
      <w:pPr>
        <w:ind w:firstLine="360"/>
        <w:jc w:val="both"/>
        <w:rPr>
          <w:rFonts w:asciiTheme="minorHAnsi" w:hAnsiTheme="minorHAnsi" w:cstheme="minorHAnsi"/>
          <w:sz w:val="22"/>
          <w:szCs w:val="22"/>
        </w:rPr>
      </w:pPr>
    </w:p>
    <w:p w14:paraId="41F5CEAB" w14:textId="77777777" w:rsidR="000C2417" w:rsidRPr="000C2417" w:rsidRDefault="000C2417" w:rsidP="000C2417">
      <w:pPr>
        <w:ind w:firstLine="720"/>
        <w:jc w:val="both"/>
        <w:rPr>
          <w:rFonts w:asciiTheme="minorHAnsi" w:hAnsiTheme="minorHAnsi" w:cstheme="minorHAnsi"/>
          <w:sz w:val="22"/>
          <w:szCs w:val="22"/>
        </w:rPr>
      </w:pPr>
      <w:r w:rsidRPr="000C2417">
        <w:rPr>
          <w:rFonts w:asciiTheme="minorHAnsi" w:hAnsiTheme="minorHAnsi" w:cstheme="minorHAnsi"/>
          <w:sz w:val="22"/>
          <w:szCs w:val="22"/>
        </w:rPr>
        <w:t>Prezentele instructiuni de lucru  se completeaza cu prevederile urmatoarelor acte normative:</w:t>
      </w:r>
    </w:p>
    <w:p w14:paraId="0E064C38"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Legea nr.  319/2006 - Legea securitatil si sanatatii in munca</w:t>
      </w:r>
    </w:p>
    <w:p w14:paraId="22A6A882"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1.425/2006   (actualizata)  pentru aprobarea  Normelor metodologice de aplicare a prevederilor Legii securitatn si sanatatii tn munca nr.  319/2006</w:t>
      </w:r>
    </w:p>
    <w:p w14:paraId="6E9B447D"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955/201 O  pentru modificarea  si completarea  Normelor metodologice de aplicare  a prevederilor  Legii secuntatii  si sanatatii  in munca  nr.  319/2006,  aprobate  prin Hotararea Guvernului nr.  1.425/2006</w:t>
      </w:r>
    </w:p>
    <w:p w14:paraId="559F5144"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nr.  767 din 19 octombrie 2016</w:t>
      </w:r>
    </w:p>
    <w:p w14:paraId="5BFD803C"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lastRenderedPageBreak/>
        <w:t>Hotararea  Guvernului  nr. 300/2006  privind cerintele minime de securitate si sanatate pentru santierele temporare sau mobile, cu completarile si modificarile ulterioare</w:t>
      </w:r>
    </w:p>
    <w:p w14:paraId="272D522B"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601/2007  pentru modificarea si completarea unor  acte normative din domeniul securitatii si sanatatii in  munca</w:t>
      </w:r>
    </w:p>
    <w:p w14:paraId="10B60355"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 xml:space="preserve">Ordinul ministrului muncii, familiei si egalitatii de sanse nr 455 / 2010  privind  avizarea spatiilor destinate depozitarii munitiilor, capselor sau pulberilor pentru munitie. </w:t>
      </w:r>
    </w:p>
    <w:p w14:paraId="31AA80D6"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510/2010 privind cerintele minime  de  ecuritate si sanatate in munca referitoare la expunerea lucratorilor la riscurile generate de radiatiile optice artificiale</w:t>
      </w:r>
    </w:p>
    <w:p w14:paraId="751D6AFB"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ministrului   muncii,  familiei   si  pratectiei sociale  nr.   455/2010   pentru  constituirea comisiilor   de  abilitare   a  serviciilor   exter  de prevenire    si  protectie   si  de  avizare   a</w:t>
      </w:r>
    </w:p>
    <w:p w14:paraId="049E05D7"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documentatiilor  cu caracter tehnic de informare si instruire in domeniul securitatii si sanatatii in munca din cadrul inspectoratelor teritoriale de munca</w:t>
      </w:r>
    </w:p>
    <w:p w14:paraId="3D52B6E3"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Legea nr.  126/1995 privind regimul  maateriilor explozive, republicata</w:t>
      </w:r>
    </w:p>
    <w:p w14:paraId="293EFBA2"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1401/2010 pentru modificarea  si completarea  Hotararii  Guvernului nr. 207/2005  privind stabilirea  cerintelor esentiale de securitate ale explozivilor  de uz civil si a conditiilor pentru introducere lor pe piata.</w:t>
      </w:r>
    </w:p>
    <w:p w14:paraId="70482F2B"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493/ 2006 privind   cerintele   minime   de  securitate   si  sanatate referitoare   la   expunerea  lucratorilor   la   riscurile   generate   de  zgomot   cu  completarile   si modificarile ulterioare</w:t>
      </w:r>
    </w:p>
    <w:p w14:paraId="1C46831A"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971/2006  privind cerintele minime  pentru semnalizarea  de securitate si / sau sanatate la locul de munca.</w:t>
      </w:r>
    </w:p>
    <w:p w14:paraId="5820474C"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1007/2006   privind  cerintele   minime  de  securitate   si  sanatate a medicala la bordul navelor</w:t>
      </w:r>
    </w:p>
    <w:p w14:paraId="695C1A0E"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nr.1028/2006   privind   cerintele   minime de  securitate   si  sanatate referitoare la utilizarea echipamentelor  cu ecran de vizualizare</w:t>
      </w:r>
    </w:p>
    <w:p w14:paraId="0D607710"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1048/2006  privind cerintele  minime de securitate  si sanatate pentru utilizarea de catre lucratori a echipamentelor individuale de protectie la locul de munca</w:t>
      </w:r>
    </w:p>
    <w:p w14:paraId="48C44A79"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1049/2006  privind cerintele minime  pentru  asigurarea  securitatii si sanatatii lucratorilor din industria exctractiva de suprafata sau subteran</w:t>
      </w:r>
    </w:p>
    <w:p w14:paraId="2D69DD7F"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1050/2006  privind  cerintele  minime  pentru  asigurarea  securitatii  si sanatatii lucratorilor din industria extractiva de foraj</w:t>
      </w:r>
    </w:p>
    <w:p w14:paraId="51632D4C"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1051/2006  privind  cerintele minime de securitate  si sanatate pentru manipularea  manuala  a maselor  care prezinta riscuri  pentru  lucratori,  in  special de afectiuni dorsolombare</w:t>
      </w:r>
    </w:p>
    <w:p w14:paraId="64CDA67B"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1058/2006 privind cerintele minime pentru imbunatatirea securitatii si protectia  sanatatii   lucratorilor  care  pot  fi  expusi  unui  potential   rise   datorat  atmosferelor explozive</w:t>
      </w:r>
    </w:p>
    <w:p w14:paraId="4078AFC6"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1091/2006  privind cerintele minime de securitate  si sanatate pentru locul de munca</w:t>
      </w:r>
    </w:p>
    <w:p w14:paraId="70FC18C4"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1092/2006 privind protectia lucratorilor impotriva riscurilor legate de expunerea Ia agenti biologici in munca</w:t>
      </w:r>
    </w:p>
    <w:p w14:paraId="124F0F3E"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1093/2006 privind stabilirea cerintelor minime de securitate si</w:t>
      </w:r>
    </w:p>
    <w:p w14:paraId="7E0870B2"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lastRenderedPageBreak/>
        <w:t>sanatate pentru protectia lucratorilor impotriva riscurilor legate de expunerea la agenti cancerigeni sau mutageni Ia locul de munca</w:t>
      </w:r>
    </w:p>
    <w:p w14:paraId="24D85F31"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1135/2006 privind cerintele minime de securitate si sanatate in munca la bordul navelor de pescuit</w:t>
      </w:r>
    </w:p>
    <w:p w14:paraId="1BC89E77"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1136/2006 privind cerintele minime de securitate si sanatate referitoare la expunerea lucratorilor la riscurile generate de campuri electromagnetice Hotararea Guvernului nr. 1146/2006 privind cerintele minime de securitate si sanatate pentru utilizarea in munca de catre lucratori a echipamentelor de munca.</w:t>
      </w:r>
    </w:p>
    <w:p w14:paraId="7A73EF87"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Legea nr. 226/2006 privind incadrarea unor locuri de munca in conditii speciale</w:t>
      </w:r>
    </w:p>
    <w:p w14:paraId="4CB90601"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ministrului muncii nr. 572/2006 i persoanelor juridice, inregistrarea fiscala a acestora, precum si la autorizarea functionarii persoanelor juridice, cu modificarile si completarile ulterioare</w:t>
      </w:r>
    </w:p>
    <w:p w14:paraId="712826DB"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Ordonanta de urgenta a Guvernului nr. 44/2008 privind desfasurarea activitatilor economice de catre persoanele fizice autorizate, intreprinderile individuale si intreprinderile familiale Hotararea Guvernului nr. 1022/2002 privind regimul produselor si serviciilor care pot pune in pericol viata, securitatea muncii si protectia mediului.</w:t>
      </w:r>
    </w:p>
    <w:p w14:paraId="2C679F3D"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Guvernului nr. 1156/2002 pentru aprobarea Memorandumului  de intelegere dintre Guvernul Romaniei si Organizatia lnternationala a Muncii privind eliminarea muncii copilului, semnat la Geneva la  18 iunie 2002</w:t>
      </w:r>
    </w:p>
    <w:p w14:paraId="1E54AE6B"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nr.  875/2002 al ministrului sanatatii si familiei privind stabilirea atributiilor medicului de medicina generala I medicina de familie cu competenta in medicina de intreprindere</w:t>
      </w:r>
    </w:p>
    <w:p w14:paraId="31B40EBF"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nr. 447/2003 pentru aprobarea  lnstructiunilor privind examinarea medicala si psihologica a personalului din transporturi cu responsabilitati in siguranta circulatiei si a navigatiei, precum si organizarea, functionarea si componenta comisiilor medicate si psihologice de siguranta circulatiei</w:t>
      </w:r>
    </w:p>
    <w:p w14:paraId="63A680FD"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Ordinul nr.  803/2001  al ministrului sanatatii si familiei privind aprobarea unor indicatori de expunere si/sau de efect biologic relevanti pentru stabilirea raspunsului specific al organismului la factori de rise de imbolnavire profesionala</w:t>
      </w:r>
    </w:p>
    <w:p w14:paraId="05AF4E51"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Hotararea nr. 1391 din 4 oct 2006(actualizata) pentru aprobarea Regulamentului de aplicare a Ordonantei de urgenta a guvernului nr. 195 / 2002 privind circulatia pe drumurile publice.</w:t>
      </w:r>
    </w:p>
    <w:p w14:paraId="315C3C30"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Fisele cu date tehnice de securitate</w:t>
      </w:r>
    </w:p>
    <w:p w14:paraId="3A7DD135" w14:textId="77777777" w:rsidR="000C2417" w:rsidRPr="000C2417" w:rsidRDefault="000C2417" w:rsidP="000C2417">
      <w:pPr>
        <w:pStyle w:val="ListParagraph"/>
        <w:numPr>
          <w:ilvl w:val="0"/>
          <w:numId w:val="39"/>
        </w:numPr>
        <w:spacing w:after="200" w:line="276" w:lineRule="auto"/>
        <w:jc w:val="both"/>
        <w:rPr>
          <w:rFonts w:asciiTheme="minorHAnsi" w:hAnsiTheme="minorHAnsi" w:cstheme="minorHAnsi"/>
          <w:sz w:val="22"/>
          <w:szCs w:val="22"/>
        </w:rPr>
      </w:pPr>
      <w:r w:rsidRPr="000C2417">
        <w:rPr>
          <w:rFonts w:asciiTheme="minorHAnsi" w:hAnsiTheme="minorHAnsi" w:cstheme="minorHAnsi"/>
          <w:sz w:val="22"/>
          <w:szCs w:val="22"/>
        </w:rPr>
        <w:t>Prescriptiile tehnice ISCIR in vigoare</w:t>
      </w:r>
    </w:p>
    <w:p w14:paraId="07CFBAF2" w14:textId="77777777" w:rsidR="000C2417" w:rsidRPr="00C44978" w:rsidRDefault="000C2417" w:rsidP="000C2417">
      <w:pPr>
        <w:pStyle w:val="ListParagraph"/>
        <w:numPr>
          <w:ilvl w:val="0"/>
          <w:numId w:val="39"/>
        </w:numPr>
        <w:spacing w:after="200" w:line="276" w:lineRule="auto"/>
        <w:jc w:val="both"/>
        <w:rPr>
          <w:rFonts w:cstheme="minorHAnsi"/>
        </w:rPr>
      </w:pPr>
      <w:r w:rsidRPr="000C2417">
        <w:rPr>
          <w:rFonts w:asciiTheme="minorHAnsi" w:hAnsiTheme="minorHAnsi" w:cstheme="minorHAnsi"/>
          <w:sz w:val="22"/>
          <w:szCs w:val="22"/>
        </w:rPr>
        <w:t>Manualele tehnice ale echipamentelor de munca.</w:t>
      </w:r>
    </w:p>
    <w:p w14:paraId="47437D7A" w14:textId="77777777" w:rsidR="000C2417" w:rsidRDefault="000C2417" w:rsidP="000C2417">
      <w:pPr>
        <w:jc w:val="right"/>
        <w:rPr>
          <w:rFonts w:asciiTheme="minorHAnsi" w:hAnsiTheme="minorHAnsi" w:cstheme="minorHAnsi"/>
          <w:sz w:val="22"/>
          <w:szCs w:val="22"/>
        </w:rPr>
      </w:pPr>
    </w:p>
    <w:p w14:paraId="03318791" w14:textId="77777777" w:rsidR="000C2417" w:rsidRDefault="000C2417" w:rsidP="000C2417">
      <w:pPr>
        <w:jc w:val="right"/>
        <w:rPr>
          <w:rFonts w:asciiTheme="minorHAnsi" w:hAnsiTheme="minorHAnsi" w:cstheme="minorHAnsi"/>
          <w:sz w:val="22"/>
          <w:szCs w:val="22"/>
        </w:rPr>
      </w:pPr>
    </w:p>
    <w:p w14:paraId="1E2A7BC7" w14:textId="77777777" w:rsidR="000C2417" w:rsidRDefault="000C2417" w:rsidP="000C2417">
      <w:pPr>
        <w:jc w:val="right"/>
        <w:rPr>
          <w:rFonts w:asciiTheme="minorHAnsi" w:hAnsiTheme="minorHAnsi" w:cstheme="minorHAnsi"/>
          <w:sz w:val="22"/>
          <w:szCs w:val="22"/>
        </w:rPr>
      </w:pPr>
      <w:r>
        <w:rPr>
          <w:rFonts w:asciiTheme="minorHAnsi" w:hAnsiTheme="minorHAnsi" w:cstheme="minorHAnsi"/>
          <w:sz w:val="22"/>
          <w:szCs w:val="22"/>
        </w:rPr>
        <w:t>Aprobat</w:t>
      </w:r>
    </w:p>
    <w:p w14:paraId="5EDB3A50" w14:textId="77777777" w:rsidR="000C2417" w:rsidRPr="0076230B" w:rsidRDefault="000C2417" w:rsidP="000C2417">
      <w:pPr>
        <w:jc w:val="right"/>
        <w:rPr>
          <w:rFonts w:asciiTheme="minorHAnsi" w:hAnsiTheme="minorHAnsi" w:cstheme="minorHAnsi"/>
          <w:sz w:val="22"/>
          <w:szCs w:val="22"/>
        </w:rPr>
      </w:pPr>
      <w:r>
        <w:rPr>
          <w:rFonts w:asciiTheme="minorHAnsi" w:hAnsiTheme="minorHAnsi" w:cstheme="minorHAnsi"/>
          <w:sz w:val="22"/>
          <w:szCs w:val="22"/>
        </w:rPr>
        <w:t>Reprezentant legal</w:t>
      </w:r>
    </w:p>
    <w:sectPr w:rsidR="000C2417" w:rsidRPr="0076230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124552" w14:textId="77777777" w:rsidR="00D53F44" w:rsidRDefault="00D53F44" w:rsidP="006438D0">
      <w:r>
        <w:separator/>
      </w:r>
    </w:p>
  </w:endnote>
  <w:endnote w:type="continuationSeparator" w:id="0">
    <w:p w14:paraId="63831B89" w14:textId="77777777" w:rsidR="00D53F44" w:rsidRDefault="00D53F44" w:rsidP="006438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46D9DD" w14:textId="77777777" w:rsidR="006438D0" w:rsidRDefault="006438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DBF2A" w14:textId="77777777" w:rsidR="006438D0" w:rsidRDefault="006438D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2C545" w14:textId="77777777" w:rsidR="006438D0" w:rsidRDefault="006438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0CD6F0" w14:textId="77777777" w:rsidR="00D53F44" w:rsidRDefault="00D53F44" w:rsidP="006438D0">
      <w:r>
        <w:separator/>
      </w:r>
    </w:p>
  </w:footnote>
  <w:footnote w:type="continuationSeparator" w:id="0">
    <w:p w14:paraId="04AD39FF" w14:textId="77777777" w:rsidR="00D53F44" w:rsidRDefault="00D53F44" w:rsidP="006438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093C4" w14:textId="77777777" w:rsidR="006438D0" w:rsidRDefault="006438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15A838" w14:textId="77777777" w:rsidR="006438D0" w:rsidRDefault="006438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F3D26" w14:textId="77777777" w:rsidR="006438D0" w:rsidRDefault="006438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C0E78"/>
    <w:multiLevelType w:val="hybridMultilevel"/>
    <w:tmpl w:val="645A5E74"/>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62C7959"/>
    <w:multiLevelType w:val="hybridMultilevel"/>
    <w:tmpl w:val="1F124200"/>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A4AE9"/>
    <w:multiLevelType w:val="hybridMultilevel"/>
    <w:tmpl w:val="155CBD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71341A"/>
    <w:multiLevelType w:val="hybridMultilevel"/>
    <w:tmpl w:val="46C45E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DC5C8B"/>
    <w:multiLevelType w:val="hybridMultilevel"/>
    <w:tmpl w:val="2E10719A"/>
    <w:lvl w:ilvl="0" w:tplc="1A4A0E76">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5" w15:restartNumberingAfterBreak="0">
    <w:nsid w:val="140B303B"/>
    <w:multiLevelType w:val="hybridMultilevel"/>
    <w:tmpl w:val="2126FAD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37423"/>
    <w:multiLevelType w:val="hybridMultilevel"/>
    <w:tmpl w:val="645CA7F6"/>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242E6"/>
    <w:multiLevelType w:val="hybridMultilevel"/>
    <w:tmpl w:val="65C497CA"/>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11675C"/>
    <w:multiLevelType w:val="hybridMultilevel"/>
    <w:tmpl w:val="24D20B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311049"/>
    <w:multiLevelType w:val="hybridMultilevel"/>
    <w:tmpl w:val="FB6618A6"/>
    <w:lvl w:ilvl="0" w:tplc="C8D04EF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45F76FC"/>
    <w:multiLevelType w:val="hybridMultilevel"/>
    <w:tmpl w:val="ED7C3770"/>
    <w:lvl w:ilvl="0" w:tplc="B5D43D3E">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11" w15:restartNumberingAfterBreak="0">
    <w:nsid w:val="2E8C624B"/>
    <w:multiLevelType w:val="hybridMultilevel"/>
    <w:tmpl w:val="97263CA6"/>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8E7195"/>
    <w:multiLevelType w:val="hybridMultilevel"/>
    <w:tmpl w:val="4D6CB7B0"/>
    <w:lvl w:ilvl="0" w:tplc="04090017">
      <w:start w:val="1"/>
      <w:numFmt w:val="lowerLetter"/>
      <w:lvlText w:val="%1)"/>
      <w:lvlJc w:val="left"/>
      <w:pPr>
        <w:ind w:left="720" w:hanging="360"/>
      </w:pPr>
    </w:lvl>
    <w:lvl w:ilvl="1" w:tplc="8A3816D8">
      <w:start w:val="1"/>
      <w:numFmt w:val="decimal"/>
      <w:lvlText w:val="%2."/>
      <w:lvlJc w:val="left"/>
      <w:pPr>
        <w:ind w:left="1440" w:hanging="360"/>
      </w:pPr>
      <w:rPr>
        <w:rFonts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49731A5"/>
    <w:multiLevelType w:val="hybridMultilevel"/>
    <w:tmpl w:val="8F9A79CE"/>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57ACF75A">
      <w:start w:val="1"/>
      <w:numFmt w:val="bullet"/>
      <w:lvlText w:val="-"/>
      <w:lvlJc w:val="left"/>
      <w:pPr>
        <w:ind w:left="2880" w:hanging="360"/>
      </w:pPr>
      <w:rPr>
        <w:rFonts w:ascii="Arial" w:eastAsia="Times New Roman" w:hAnsi="Arial" w:cs="Aria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0A7BD5"/>
    <w:multiLevelType w:val="hybridMultilevel"/>
    <w:tmpl w:val="CB96BB60"/>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123917"/>
    <w:multiLevelType w:val="hybridMultilevel"/>
    <w:tmpl w:val="D1F08F50"/>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6" w15:restartNumberingAfterBreak="0">
    <w:nsid w:val="3C3E4778"/>
    <w:multiLevelType w:val="hybridMultilevel"/>
    <w:tmpl w:val="83B2BDEC"/>
    <w:lvl w:ilvl="0" w:tplc="E8524A9A">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7" w15:restartNumberingAfterBreak="0">
    <w:nsid w:val="3D774932"/>
    <w:multiLevelType w:val="hybridMultilevel"/>
    <w:tmpl w:val="570008E8"/>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8" w15:restartNumberingAfterBreak="0">
    <w:nsid w:val="3E7837D1"/>
    <w:multiLevelType w:val="hybridMultilevel"/>
    <w:tmpl w:val="12B4F9C2"/>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680B97"/>
    <w:multiLevelType w:val="hybridMultilevel"/>
    <w:tmpl w:val="CAB4E124"/>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0" w15:restartNumberingAfterBreak="0">
    <w:nsid w:val="440F423D"/>
    <w:multiLevelType w:val="hybridMultilevel"/>
    <w:tmpl w:val="6C86CED4"/>
    <w:lvl w:ilvl="0" w:tplc="04090001">
      <w:start w:val="1"/>
      <w:numFmt w:val="bullet"/>
      <w:lvlText w:val=""/>
      <w:lvlJc w:val="left"/>
      <w:pPr>
        <w:tabs>
          <w:tab w:val="num" w:pos="720"/>
        </w:tabs>
        <w:ind w:left="720" w:hanging="360"/>
      </w:pPr>
      <w:rPr>
        <w:rFonts w:ascii="Symbol" w:hAnsi="Symbol" w:hint="default"/>
      </w:rPr>
    </w:lvl>
    <w:lvl w:ilvl="1" w:tplc="C8D04EF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622A56"/>
    <w:multiLevelType w:val="hybridMultilevel"/>
    <w:tmpl w:val="DD78ED6C"/>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8F7480"/>
    <w:multiLevelType w:val="hybridMultilevel"/>
    <w:tmpl w:val="024EE502"/>
    <w:lvl w:ilvl="0" w:tplc="4BEE7A14">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D2A08AD"/>
    <w:multiLevelType w:val="hybridMultilevel"/>
    <w:tmpl w:val="1DAE23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0E77EBE"/>
    <w:multiLevelType w:val="hybridMultilevel"/>
    <w:tmpl w:val="B8041AA0"/>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25" w15:restartNumberingAfterBreak="0">
    <w:nsid w:val="51B42AB5"/>
    <w:multiLevelType w:val="hybridMultilevel"/>
    <w:tmpl w:val="62C0D0E8"/>
    <w:lvl w:ilvl="0" w:tplc="A20E936E">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26" w15:restartNumberingAfterBreak="0">
    <w:nsid w:val="53AD633B"/>
    <w:multiLevelType w:val="hybridMultilevel"/>
    <w:tmpl w:val="897617C2"/>
    <w:lvl w:ilvl="0" w:tplc="033452F8">
      <w:start w:val="24"/>
      <w:numFmt w:val="bullet"/>
      <w:lvlText w:val="-"/>
      <w:lvlJc w:val="left"/>
      <w:pPr>
        <w:ind w:left="510" w:hanging="360"/>
      </w:pPr>
      <w:rPr>
        <w:rFonts w:ascii="Calibri" w:eastAsia="Times New Roman" w:hAnsi="Calibri" w:cs="Calibri"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27" w15:restartNumberingAfterBreak="0">
    <w:nsid w:val="540210B4"/>
    <w:multiLevelType w:val="hybridMultilevel"/>
    <w:tmpl w:val="0234D6F6"/>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9B30187"/>
    <w:multiLevelType w:val="hybridMultilevel"/>
    <w:tmpl w:val="C5283EB4"/>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5AF11AE6"/>
    <w:multiLevelType w:val="hybridMultilevel"/>
    <w:tmpl w:val="771A7D2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B621666"/>
    <w:multiLevelType w:val="hybridMultilevel"/>
    <w:tmpl w:val="E488CFD0"/>
    <w:lvl w:ilvl="0" w:tplc="D42ACDF6">
      <w:start w:val="1"/>
      <w:numFmt w:val="lowerLetter"/>
      <w:lvlText w:val="%1)"/>
      <w:lvlJc w:val="left"/>
      <w:pPr>
        <w:ind w:left="5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66199E"/>
    <w:multiLevelType w:val="hybridMultilevel"/>
    <w:tmpl w:val="E6E0D4E0"/>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6A2FAB"/>
    <w:multiLevelType w:val="hybridMultilevel"/>
    <w:tmpl w:val="FA449902"/>
    <w:lvl w:ilvl="0" w:tplc="57ACF75A">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2B34A92"/>
    <w:multiLevelType w:val="hybridMultilevel"/>
    <w:tmpl w:val="20E8AD42"/>
    <w:lvl w:ilvl="0" w:tplc="E034D1AC">
      <w:start w:val="3"/>
      <w:numFmt w:val="lowerLetter"/>
      <w:lvlText w:val="%1)"/>
      <w:lvlJc w:val="left"/>
      <w:pPr>
        <w:tabs>
          <w:tab w:val="num" w:pos="645"/>
        </w:tabs>
        <w:ind w:left="645" w:hanging="420"/>
      </w:pPr>
      <w:rPr>
        <w:rFonts w:hint="default"/>
        <w:b/>
      </w:rPr>
    </w:lvl>
    <w:lvl w:ilvl="1" w:tplc="04090019" w:tentative="1">
      <w:start w:val="1"/>
      <w:numFmt w:val="lowerLetter"/>
      <w:lvlText w:val="%2."/>
      <w:lvlJc w:val="left"/>
      <w:pPr>
        <w:tabs>
          <w:tab w:val="num" w:pos="1305"/>
        </w:tabs>
        <w:ind w:left="1305" w:hanging="360"/>
      </w:pPr>
    </w:lvl>
    <w:lvl w:ilvl="2" w:tplc="0409001B" w:tentative="1">
      <w:start w:val="1"/>
      <w:numFmt w:val="lowerRoman"/>
      <w:lvlText w:val="%3."/>
      <w:lvlJc w:val="right"/>
      <w:pPr>
        <w:tabs>
          <w:tab w:val="num" w:pos="2025"/>
        </w:tabs>
        <w:ind w:left="2025" w:hanging="180"/>
      </w:pPr>
    </w:lvl>
    <w:lvl w:ilvl="3" w:tplc="0409000F" w:tentative="1">
      <w:start w:val="1"/>
      <w:numFmt w:val="decimal"/>
      <w:lvlText w:val="%4."/>
      <w:lvlJc w:val="left"/>
      <w:pPr>
        <w:tabs>
          <w:tab w:val="num" w:pos="2745"/>
        </w:tabs>
        <w:ind w:left="2745" w:hanging="360"/>
      </w:pPr>
    </w:lvl>
    <w:lvl w:ilvl="4" w:tplc="04090019" w:tentative="1">
      <w:start w:val="1"/>
      <w:numFmt w:val="lowerLetter"/>
      <w:lvlText w:val="%5."/>
      <w:lvlJc w:val="left"/>
      <w:pPr>
        <w:tabs>
          <w:tab w:val="num" w:pos="3465"/>
        </w:tabs>
        <w:ind w:left="3465" w:hanging="360"/>
      </w:pPr>
    </w:lvl>
    <w:lvl w:ilvl="5" w:tplc="0409001B" w:tentative="1">
      <w:start w:val="1"/>
      <w:numFmt w:val="lowerRoman"/>
      <w:lvlText w:val="%6."/>
      <w:lvlJc w:val="right"/>
      <w:pPr>
        <w:tabs>
          <w:tab w:val="num" w:pos="4185"/>
        </w:tabs>
        <w:ind w:left="4185" w:hanging="180"/>
      </w:pPr>
    </w:lvl>
    <w:lvl w:ilvl="6" w:tplc="0409000F" w:tentative="1">
      <w:start w:val="1"/>
      <w:numFmt w:val="decimal"/>
      <w:lvlText w:val="%7."/>
      <w:lvlJc w:val="left"/>
      <w:pPr>
        <w:tabs>
          <w:tab w:val="num" w:pos="4905"/>
        </w:tabs>
        <w:ind w:left="4905" w:hanging="360"/>
      </w:pPr>
    </w:lvl>
    <w:lvl w:ilvl="7" w:tplc="04090019" w:tentative="1">
      <w:start w:val="1"/>
      <w:numFmt w:val="lowerLetter"/>
      <w:lvlText w:val="%8."/>
      <w:lvlJc w:val="left"/>
      <w:pPr>
        <w:tabs>
          <w:tab w:val="num" w:pos="5625"/>
        </w:tabs>
        <w:ind w:left="5625" w:hanging="360"/>
      </w:pPr>
    </w:lvl>
    <w:lvl w:ilvl="8" w:tplc="0409001B" w:tentative="1">
      <w:start w:val="1"/>
      <w:numFmt w:val="lowerRoman"/>
      <w:lvlText w:val="%9."/>
      <w:lvlJc w:val="right"/>
      <w:pPr>
        <w:tabs>
          <w:tab w:val="num" w:pos="6345"/>
        </w:tabs>
        <w:ind w:left="6345" w:hanging="180"/>
      </w:pPr>
    </w:lvl>
  </w:abstractNum>
  <w:abstractNum w:abstractNumId="34" w15:restartNumberingAfterBreak="0">
    <w:nsid w:val="63D36A5A"/>
    <w:multiLevelType w:val="hybridMultilevel"/>
    <w:tmpl w:val="AE9E55DE"/>
    <w:lvl w:ilvl="0" w:tplc="CD78288A">
      <w:start w:val="1"/>
      <w:numFmt w:val="lowerLetter"/>
      <w:lvlText w:val="%1)"/>
      <w:lvlJc w:val="left"/>
      <w:pPr>
        <w:ind w:left="495" w:hanging="360"/>
      </w:pPr>
      <w:rPr>
        <w:rFonts w:hint="default"/>
        <w:b/>
      </w:rPr>
    </w:lvl>
    <w:lvl w:ilvl="1" w:tplc="04090019" w:tentative="1">
      <w:start w:val="1"/>
      <w:numFmt w:val="lowerLetter"/>
      <w:lvlText w:val="%2."/>
      <w:lvlJc w:val="left"/>
      <w:pPr>
        <w:ind w:left="1215" w:hanging="360"/>
      </w:pPr>
    </w:lvl>
    <w:lvl w:ilvl="2" w:tplc="0409001B" w:tentative="1">
      <w:start w:val="1"/>
      <w:numFmt w:val="lowerRoman"/>
      <w:lvlText w:val="%3."/>
      <w:lvlJc w:val="right"/>
      <w:pPr>
        <w:ind w:left="1935" w:hanging="180"/>
      </w:pPr>
    </w:lvl>
    <w:lvl w:ilvl="3" w:tplc="0409000F" w:tentative="1">
      <w:start w:val="1"/>
      <w:numFmt w:val="decimal"/>
      <w:lvlText w:val="%4."/>
      <w:lvlJc w:val="left"/>
      <w:pPr>
        <w:ind w:left="2655" w:hanging="360"/>
      </w:pPr>
    </w:lvl>
    <w:lvl w:ilvl="4" w:tplc="04090019" w:tentative="1">
      <w:start w:val="1"/>
      <w:numFmt w:val="lowerLetter"/>
      <w:lvlText w:val="%5."/>
      <w:lvlJc w:val="left"/>
      <w:pPr>
        <w:ind w:left="3375" w:hanging="360"/>
      </w:pPr>
    </w:lvl>
    <w:lvl w:ilvl="5" w:tplc="0409001B" w:tentative="1">
      <w:start w:val="1"/>
      <w:numFmt w:val="lowerRoman"/>
      <w:lvlText w:val="%6."/>
      <w:lvlJc w:val="right"/>
      <w:pPr>
        <w:ind w:left="4095" w:hanging="180"/>
      </w:pPr>
    </w:lvl>
    <w:lvl w:ilvl="6" w:tplc="0409000F" w:tentative="1">
      <w:start w:val="1"/>
      <w:numFmt w:val="decimal"/>
      <w:lvlText w:val="%7."/>
      <w:lvlJc w:val="left"/>
      <w:pPr>
        <w:ind w:left="4815" w:hanging="360"/>
      </w:pPr>
    </w:lvl>
    <w:lvl w:ilvl="7" w:tplc="04090019" w:tentative="1">
      <w:start w:val="1"/>
      <w:numFmt w:val="lowerLetter"/>
      <w:lvlText w:val="%8."/>
      <w:lvlJc w:val="left"/>
      <w:pPr>
        <w:ind w:left="5535" w:hanging="360"/>
      </w:pPr>
    </w:lvl>
    <w:lvl w:ilvl="8" w:tplc="0409001B" w:tentative="1">
      <w:start w:val="1"/>
      <w:numFmt w:val="lowerRoman"/>
      <w:lvlText w:val="%9."/>
      <w:lvlJc w:val="right"/>
      <w:pPr>
        <w:ind w:left="6255" w:hanging="180"/>
      </w:pPr>
    </w:lvl>
  </w:abstractNum>
  <w:abstractNum w:abstractNumId="35" w15:restartNumberingAfterBreak="0">
    <w:nsid w:val="699C4CC8"/>
    <w:multiLevelType w:val="hybridMultilevel"/>
    <w:tmpl w:val="CBE6ECDC"/>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741757"/>
    <w:multiLevelType w:val="hybridMultilevel"/>
    <w:tmpl w:val="0F86E518"/>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1B2F1D"/>
    <w:multiLevelType w:val="hybridMultilevel"/>
    <w:tmpl w:val="40C4316A"/>
    <w:lvl w:ilvl="0" w:tplc="57ACF75A">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02038E"/>
    <w:multiLevelType w:val="hybridMultilevel"/>
    <w:tmpl w:val="13F28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8"/>
  </w:num>
  <w:num w:numId="3">
    <w:abstractNumId w:val="5"/>
  </w:num>
  <w:num w:numId="4">
    <w:abstractNumId w:val="20"/>
  </w:num>
  <w:num w:numId="5">
    <w:abstractNumId w:val="9"/>
  </w:num>
  <w:num w:numId="6">
    <w:abstractNumId w:val="35"/>
  </w:num>
  <w:num w:numId="7">
    <w:abstractNumId w:val="0"/>
  </w:num>
  <w:num w:numId="8">
    <w:abstractNumId w:val="22"/>
  </w:num>
  <w:num w:numId="9">
    <w:abstractNumId w:val="33"/>
  </w:num>
  <w:num w:numId="10">
    <w:abstractNumId w:val="12"/>
  </w:num>
  <w:num w:numId="11">
    <w:abstractNumId w:val="3"/>
  </w:num>
  <w:num w:numId="12">
    <w:abstractNumId w:val="38"/>
  </w:num>
  <w:num w:numId="13">
    <w:abstractNumId w:val="26"/>
  </w:num>
  <w:num w:numId="14">
    <w:abstractNumId w:val="32"/>
  </w:num>
  <w:num w:numId="15">
    <w:abstractNumId w:val="1"/>
  </w:num>
  <w:num w:numId="16">
    <w:abstractNumId w:val="21"/>
  </w:num>
  <w:num w:numId="17">
    <w:abstractNumId w:val="11"/>
  </w:num>
  <w:num w:numId="18">
    <w:abstractNumId w:val="13"/>
  </w:num>
  <w:num w:numId="19">
    <w:abstractNumId w:val="8"/>
  </w:num>
  <w:num w:numId="20">
    <w:abstractNumId w:val="14"/>
  </w:num>
  <w:num w:numId="21">
    <w:abstractNumId w:val="23"/>
  </w:num>
  <w:num w:numId="22">
    <w:abstractNumId w:val="16"/>
  </w:num>
  <w:num w:numId="23">
    <w:abstractNumId w:val="6"/>
  </w:num>
  <w:num w:numId="24">
    <w:abstractNumId w:val="7"/>
  </w:num>
  <w:num w:numId="25">
    <w:abstractNumId w:val="19"/>
  </w:num>
  <w:num w:numId="26">
    <w:abstractNumId w:val="30"/>
  </w:num>
  <w:num w:numId="27">
    <w:abstractNumId w:val="34"/>
  </w:num>
  <w:num w:numId="28">
    <w:abstractNumId w:val="37"/>
  </w:num>
  <w:num w:numId="29">
    <w:abstractNumId w:val="25"/>
  </w:num>
  <w:num w:numId="30">
    <w:abstractNumId w:val="36"/>
  </w:num>
  <w:num w:numId="31">
    <w:abstractNumId w:val="24"/>
  </w:num>
  <w:num w:numId="32">
    <w:abstractNumId w:val="15"/>
  </w:num>
  <w:num w:numId="33">
    <w:abstractNumId w:val="18"/>
  </w:num>
  <w:num w:numId="34">
    <w:abstractNumId w:val="17"/>
  </w:num>
  <w:num w:numId="35">
    <w:abstractNumId w:val="27"/>
  </w:num>
  <w:num w:numId="36">
    <w:abstractNumId w:val="4"/>
  </w:num>
  <w:num w:numId="37">
    <w:abstractNumId w:val="31"/>
  </w:num>
  <w:num w:numId="38">
    <w:abstractNumId w:val="10"/>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CE7"/>
    <w:rsid w:val="00062F1B"/>
    <w:rsid w:val="000C08A1"/>
    <w:rsid w:val="000C2417"/>
    <w:rsid w:val="000E4D4D"/>
    <w:rsid w:val="00185372"/>
    <w:rsid w:val="0039170C"/>
    <w:rsid w:val="00425EE8"/>
    <w:rsid w:val="0050476E"/>
    <w:rsid w:val="006214E2"/>
    <w:rsid w:val="006438D0"/>
    <w:rsid w:val="006B51F7"/>
    <w:rsid w:val="0076230B"/>
    <w:rsid w:val="007A04D6"/>
    <w:rsid w:val="007C1AA7"/>
    <w:rsid w:val="00852CE7"/>
    <w:rsid w:val="00874F78"/>
    <w:rsid w:val="00D53F44"/>
    <w:rsid w:val="00EC6164"/>
    <w:rsid w:val="00F10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9DEE71"/>
  <w15:docId w15:val="{3CB70B92-F282-4E4D-8B10-EC791DE2F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4F78"/>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874F78"/>
    <w:pPr>
      <w:keepNext/>
      <w:outlineLvl w:val="4"/>
    </w:pPr>
    <w:rPr>
      <w:rFonts w:ascii="Arial" w:hAnsi="Arial" w:cs="Arial"/>
      <w:b/>
      <w:sz w:val="32"/>
      <w:szCs w:val="32"/>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874F78"/>
    <w:rPr>
      <w:rFonts w:ascii="Arial" w:eastAsia="Times New Roman" w:hAnsi="Arial" w:cs="Arial"/>
      <w:b/>
      <w:sz w:val="32"/>
      <w:szCs w:val="32"/>
      <w:lang w:val="fr-FR"/>
    </w:rPr>
  </w:style>
  <w:style w:type="paragraph" w:styleId="BodyTextIndent">
    <w:name w:val="Body Text Indent"/>
    <w:basedOn w:val="Normal"/>
    <w:link w:val="BodyTextIndentChar"/>
    <w:semiHidden/>
    <w:rsid w:val="00874F78"/>
    <w:pPr>
      <w:ind w:firstLine="720"/>
    </w:pPr>
    <w:rPr>
      <w:lang w:val="ro-RO"/>
    </w:rPr>
  </w:style>
  <w:style w:type="character" w:customStyle="1" w:styleId="BodyTextIndentChar">
    <w:name w:val="Body Text Indent Char"/>
    <w:basedOn w:val="DefaultParagraphFont"/>
    <w:link w:val="BodyTextIndent"/>
    <w:semiHidden/>
    <w:rsid w:val="00874F78"/>
    <w:rPr>
      <w:rFonts w:ascii="Times New Roman" w:eastAsia="Times New Roman" w:hAnsi="Times New Roman" w:cs="Times New Roman"/>
      <w:sz w:val="24"/>
      <w:szCs w:val="24"/>
      <w:lang w:val="ro-RO"/>
    </w:rPr>
  </w:style>
  <w:style w:type="paragraph" w:styleId="BodyTextIndent3">
    <w:name w:val="Body Text Indent 3"/>
    <w:basedOn w:val="Normal"/>
    <w:link w:val="BodyTextIndent3Char"/>
    <w:semiHidden/>
    <w:rsid w:val="00874F78"/>
    <w:pPr>
      <w:spacing w:before="60"/>
      <w:ind w:left="560" w:hanging="560"/>
      <w:jc w:val="both"/>
    </w:pPr>
    <w:rPr>
      <w:rFonts w:ascii="Arial" w:hAnsi="Arial" w:cs="Arial"/>
      <w:color w:val="000000"/>
      <w:sz w:val="28"/>
      <w:szCs w:val="32"/>
    </w:rPr>
  </w:style>
  <w:style w:type="character" w:customStyle="1" w:styleId="BodyTextIndent3Char">
    <w:name w:val="Body Text Indent 3 Char"/>
    <w:basedOn w:val="DefaultParagraphFont"/>
    <w:link w:val="BodyTextIndent3"/>
    <w:semiHidden/>
    <w:rsid w:val="00874F78"/>
    <w:rPr>
      <w:rFonts w:ascii="Arial" w:eastAsia="Times New Roman" w:hAnsi="Arial" w:cs="Arial"/>
      <w:color w:val="000000"/>
      <w:sz w:val="28"/>
      <w:szCs w:val="32"/>
    </w:rPr>
  </w:style>
  <w:style w:type="paragraph" w:styleId="BodyText2">
    <w:name w:val="Body Text 2"/>
    <w:basedOn w:val="Normal"/>
    <w:link w:val="BodyText2Char"/>
    <w:uiPriority w:val="99"/>
    <w:semiHidden/>
    <w:unhideWhenUsed/>
    <w:rsid w:val="00874F78"/>
    <w:pPr>
      <w:spacing w:after="120" w:line="480" w:lineRule="auto"/>
    </w:pPr>
  </w:style>
  <w:style w:type="character" w:customStyle="1" w:styleId="BodyText2Char">
    <w:name w:val="Body Text 2 Char"/>
    <w:basedOn w:val="DefaultParagraphFont"/>
    <w:link w:val="BodyText2"/>
    <w:uiPriority w:val="99"/>
    <w:semiHidden/>
    <w:rsid w:val="00874F78"/>
    <w:rPr>
      <w:rFonts w:ascii="Times New Roman" w:eastAsia="Times New Roman" w:hAnsi="Times New Roman" w:cs="Times New Roman"/>
      <w:sz w:val="24"/>
      <w:szCs w:val="24"/>
    </w:rPr>
  </w:style>
  <w:style w:type="paragraph" w:styleId="BodyTextIndent2">
    <w:name w:val="Body Text Indent 2"/>
    <w:basedOn w:val="Normal"/>
    <w:link w:val="BodyTextIndent2Char"/>
    <w:uiPriority w:val="99"/>
    <w:semiHidden/>
    <w:unhideWhenUsed/>
    <w:rsid w:val="00874F78"/>
    <w:pPr>
      <w:spacing w:after="120" w:line="480" w:lineRule="auto"/>
      <w:ind w:left="360"/>
    </w:pPr>
  </w:style>
  <w:style w:type="character" w:customStyle="1" w:styleId="BodyTextIndent2Char">
    <w:name w:val="Body Text Indent 2 Char"/>
    <w:basedOn w:val="DefaultParagraphFont"/>
    <w:link w:val="BodyTextIndent2"/>
    <w:uiPriority w:val="99"/>
    <w:semiHidden/>
    <w:rsid w:val="00874F78"/>
    <w:rPr>
      <w:rFonts w:ascii="Times New Roman" w:eastAsia="Times New Roman" w:hAnsi="Times New Roman" w:cs="Times New Roman"/>
      <w:sz w:val="24"/>
      <w:szCs w:val="24"/>
    </w:rPr>
  </w:style>
  <w:style w:type="paragraph" w:styleId="ListParagraph">
    <w:name w:val="List Paragraph"/>
    <w:basedOn w:val="Normal"/>
    <w:uiPriority w:val="34"/>
    <w:qFormat/>
    <w:rsid w:val="0076230B"/>
    <w:pPr>
      <w:ind w:left="720"/>
      <w:contextualSpacing/>
    </w:pPr>
  </w:style>
  <w:style w:type="paragraph" w:styleId="Header">
    <w:name w:val="header"/>
    <w:basedOn w:val="Normal"/>
    <w:link w:val="HeaderChar"/>
    <w:uiPriority w:val="99"/>
    <w:unhideWhenUsed/>
    <w:rsid w:val="006438D0"/>
    <w:pPr>
      <w:tabs>
        <w:tab w:val="center" w:pos="4680"/>
        <w:tab w:val="right" w:pos="9360"/>
      </w:tabs>
    </w:pPr>
  </w:style>
  <w:style w:type="character" w:customStyle="1" w:styleId="HeaderChar">
    <w:name w:val="Header Char"/>
    <w:basedOn w:val="DefaultParagraphFont"/>
    <w:link w:val="Header"/>
    <w:uiPriority w:val="99"/>
    <w:rsid w:val="006438D0"/>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438D0"/>
    <w:pPr>
      <w:tabs>
        <w:tab w:val="center" w:pos="4680"/>
        <w:tab w:val="right" w:pos="9360"/>
      </w:tabs>
    </w:pPr>
  </w:style>
  <w:style w:type="character" w:customStyle="1" w:styleId="FooterChar">
    <w:name w:val="Footer Char"/>
    <w:basedOn w:val="DefaultParagraphFont"/>
    <w:link w:val="Footer"/>
    <w:uiPriority w:val="99"/>
    <w:rsid w:val="006438D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6512</Words>
  <Characters>37775</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petrisor</dc:creator>
  <cp:lastModifiedBy>User</cp:lastModifiedBy>
  <cp:revision>4</cp:revision>
  <cp:lastPrinted>2017-07-08T08:50:00Z</cp:lastPrinted>
  <dcterms:created xsi:type="dcterms:W3CDTF">2019-11-25T07:56:00Z</dcterms:created>
  <dcterms:modified xsi:type="dcterms:W3CDTF">2020-12-02T09:21:00Z</dcterms:modified>
</cp:coreProperties>
</file>