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C486B" w14:textId="77777777" w:rsidR="00145379" w:rsidRPr="000453CB" w:rsidRDefault="00145379" w:rsidP="00145379">
      <w:pPr>
        <w:jc w:val="center"/>
        <w:rPr>
          <w:rFonts w:cstheme="minorHAnsi"/>
        </w:rPr>
      </w:pPr>
      <w:r w:rsidRPr="000453CB">
        <w:rPr>
          <w:rFonts w:cstheme="minorHAnsi"/>
        </w:rPr>
        <w:t>Instructiuni proprii SSM</w:t>
      </w:r>
    </w:p>
    <w:p w14:paraId="47C31700" w14:textId="77777777" w:rsidR="00145379" w:rsidRDefault="00145379" w:rsidP="00145379">
      <w:pPr>
        <w:jc w:val="center"/>
        <w:rPr>
          <w:rFonts w:cstheme="minorHAnsi"/>
          <w:b/>
        </w:rPr>
      </w:pPr>
      <w:r>
        <w:rPr>
          <w:rFonts w:cstheme="minorHAnsi"/>
          <w:b/>
        </w:rPr>
        <w:t xml:space="preserve">Pentru </w:t>
      </w:r>
      <w:r w:rsidR="006B429D">
        <w:rPr>
          <w:rFonts w:cstheme="minorHAnsi"/>
          <w:b/>
        </w:rPr>
        <w:t>patiserie</w:t>
      </w:r>
    </w:p>
    <w:p w14:paraId="22562495" w14:textId="0499CC7F" w:rsidR="00145379" w:rsidRPr="000453CB" w:rsidRDefault="00145379" w:rsidP="00145379">
      <w:pPr>
        <w:jc w:val="center"/>
        <w:rPr>
          <w:rFonts w:cstheme="minorHAnsi"/>
        </w:rPr>
      </w:pPr>
      <w:r>
        <w:rPr>
          <w:rFonts w:cstheme="minorHAnsi"/>
          <w:b/>
        </w:rPr>
        <w:t xml:space="preserve">IPSSM </w:t>
      </w:r>
      <w:r w:rsidR="00D436AE">
        <w:rPr>
          <w:rFonts w:cstheme="minorHAnsi"/>
          <w:b/>
        </w:rPr>
        <w:t>033</w:t>
      </w:r>
    </w:p>
    <w:p w14:paraId="5DC629D7"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16400269"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30A93FCD"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68016427"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186C0D5A"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0448FFBA"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7F8747BA"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03D79D84" w14:textId="77777777" w:rsidR="00227EF4" w:rsidRDefault="00145379" w:rsidP="00145379">
      <w:pPr>
        <w:ind w:firstLine="720"/>
        <w:jc w:val="both"/>
        <w:rPr>
          <w:rFonts w:eastAsia="Times New Roman" w:cstheme="minorHAnsi"/>
          <w:color w:val="171717"/>
          <w:lang w:val="ro-RO"/>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006B429D">
        <w:rPr>
          <w:rFonts w:eastAsia="Times New Roman" w:cstheme="minorHAnsi"/>
          <w:color w:val="171717"/>
          <w:lang w:val="ro-RO"/>
        </w:rPr>
        <w:t> au fost elaborate tina</w:t>
      </w:r>
      <w:r w:rsidRPr="000453CB">
        <w:rPr>
          <w:rFonts w:eastAsia="Times New Roman" w:cstheme="minorHAnsi"/>
          <w:color w:val="171717"/>
          <w:lang w:val="ro-RO"/>
        </w:rPr>
        <w:t>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01C276A5" w14:textId="77777777" w:rsidR="00145379" w:rsidRDefault="00145379" w:rsidP="00145379">
      <w:pPr>
        <w:ind w:firstLine="720"/>
        <w:jc w:val="both"/>
        <w:rPr>
          <w:rFonts w:cstheme="minorHAnsi"/>
        </w:rPr>
      </w:pPr>
      <w:r w:rsidRPr="00145379">
        <w:rPr>
          <w:rFonts w:cstheme="minorHAnsi"/>
        </w:rPr>
        <w:t>Prezentele instructiuni  fac  parte din legislatia tertiara a societatii, ele vin in completarea si / sau aplicarea reglementarilor de securitate si sanatate in munca tinand seama  de particularitatile activitatii societatii,   precum si ale locurilor de munca / posturilor de lucru, si cuprind masuri de securitate si sanatate in munca pentru prevenirea accidentelor de munca si a bolilor profesionale specifice acestor activitati.</w:t>
      </w:r>
    </w:p>
    <w:p w14:paraId="1C4E596E" w14:textId="77777777" w:rsidR="00145379" w:rsidRPr="00911D68" w:rsidRDefault="00145379" w:rsidP="00145379">
      <w:pPr>
        <w:jc w:val="both"/>
        <w:rPr>
          <w:rFonts w:cstheme="minorHAnsi"/>
          <w:b/>
          <w:sz w:val="24"/>
          <w:szCs w:val="24"/>
        </w:rPr>
      </w:pPr>
      <w:r w:rsidRPr="00911D68">
        <w:rPr>
          <w:rFonts w:cstheme="minorHAnsi"/>
          <w:b/>
          <w:sz w:val="24"/>
          <w:szCs w:val="24"/>
        </w:rPr>
        <w:t>Domeniu de aplicare</w:t>
      </w:r>
    </w:p>
    <w:p w14:paraId="04C9A15E" w14:textId="77777777" w:rsidR="00145379" w:rsidRPr="00911D68" w:rsidRDefault="00145379" w:rsidP="00145379">
      <w:pPr>
        <w:ind w:firstLine="720"/>
        <w:jc w:val="both"/>
        <w:rPr>
          <w:rFonts w:cstheme="minorHAnsi"/>
          <w:sz w:val="24"/>
          <w:szCs w:val="24"/>
        </w:rPr>
      </w:pPr>
      <w:r w:rsidRPr="00911D68">
        <w:rPr>
          <w:rFonts w:cstheme="minorHAnsi"/>
          <w:sz w:val="24"/>
          <w:szCs w:val="24"/>
        </w:rPr>
        <w:t xml:space="preserve"> Prezentele instructiuni proprii se aplica lucratorilor din cadrul societatii </w:t>
      </w:r>
      <w:r w:rsidR="00A100AC">
        <w:rPr>
          <w:rFonts w:cstheme="minorHAnsi"/>
          <w:sz w:val="24"/>
          <w:szCs w:val="24"/>
        </w:rPr>
        <w:t>.</w:t>
      </w:r>
    </w:p>
    <w:p w14:paraId="46403371" w14:textId="77777777" w:rsidR="00145379" w:rsidRPr="00911D68" w:rsidRDefault="00145379" w:rsidP="001C2B8F">
      <w:pPr>
        <w:ind w:firstLine="720"/>
        <w:jc w:val="both"/>
        <w:rPr>
          <w:rFonts w:cstheme="minorHAnsi"/>
          <w:b/>
          <w:sz w:val="24"/>
          <w:szCs w:val="24"/>
        </w:rPr>
      </w:pPr>
      <w:r w:rsidRPr="00911D68">
        <w:rPr>
          <w:rFonts w:cstheme="minorHAnsi"/>
          <w:b/>
          <w:sz w:val="24"/>
          <w:szCs w:val="24"/>
        </w:rPr>
        <w:lastRenderedPageBreak/>
        <w:t>Revizuirea prezentelor instructiuni</w:t>
      </w:r>
    </w:p>
    <w:p w14:paraId="28025AE8" w14:textId="77777777" w:rsidR="00145379" w:rsidRPr="00911D68" w:rsidRDefault="00145379" w:rsidP="00145379">
      <w:pPr>
        <w:ind w:firstLine="720"/>
        <w:jc w:val="both"/>
        <w:rPr>
          <w:rFonts w:cstheme="minorHAnsi"/>
          <w:sz w:val="24"/>
          <w:szCs w:val="24"/>
        </w:rPr>
      </w:pPr>
      <w:r w:rsidRPr="00911D68">
        <w:rPr>
          <w:rFonts w:cstheme="minorHAnsi"/>
          <w:sz w:val="24"/>
          <w:szCs w:val="24"/>
        </w:rPr>
        <w:t>Prezentele  instructiuni proprii, se vor revizui periodic si vor fi modificate ori de cate ori  este necesar, ca urmare a schimbarilor de nature legislative, tehnica, etc. survenite:</w:t>
      </w:r>
    </w:p>
    <w:p w14:paraId="7D663C7C" w14:textId="77777777" w:rsidR="00145379" w:rsidRPr="00911D68" w:rsidRDefault="00145379" w:rsidP="00145379">
      <w:pPr>
        <w:pStyle w:val="ListParagraph"/>
        <w:numPr>
          <w:ilvl w:val="0"/>
          <w:numId w:val="1"/>
        </w:numPr>
        <w:jc w:val="both"/>
        <w:rPr>
          <w:rFonts w:cstheme="minorHAnsi"/>
          <w:sz w:val="24"/>
          <w:szCs w:val="24"/>
        </w:rPr>
      </w:pPr>
      <w:r w:rsidRPr="00911D68">
        <w:rPr>
          <w:rFonts w:cstheme="minorHAnsi"/>
          <w:sz w:val="24"/>
          <w:szCs w:val="24"/>
        </w:rPr>
        <w:t>la nivel national;</w:t>
      </w:r>
    </w:p>
    <w:p w14:paraId="562B68D1" w14:textId="77777777" w:rsidR="00145379" w:rsidRDefault="00145379" w:rsidP="00145379">
      <w:pPr>
        <w:pStyle w:val="ListParagraph"/>
        <w:numPr>
          <w:ilvl w:val="0"/>
          <w:numId w:val="1"/>
        </w:numPr>
        <w:jc w:val="both"/>
        <w:rPr>
          <w:rFonts w:cstheme="minorHAnsi"/>
          <w:sz w:val="24"/>
          <w:szCs w:val="24"/>
        </w:rPr>
      </w:pPr>
      <w:r w:rsidRPr="00145379">
        <w:rPr>
          <w:rFonts w:cstheme="minorHAnsi"/>
          <w:sz w:val="24"/>
          <w:szCs w:val="24"/>
        </w:rPr>
        <w:t>la nivelul societatii</w:t>
      </w:r>
      <w:r>
        <w:rPr>
          <w:rFonts w:cstheme="minorHAnsi"/>
          <w:sz w:val="24"/>
          <w:szCs w:val="24"/>
        </w:rPr>
        <w:t>;</w:t>
      </w:r>
    </w:p>
    <w:p w14:paraId="5A60F8DC" w14:textId="77777777" w:rsidR="00145379" w:rsidRPr="00145379" w:rsidRDefault="00145379" w:rsidP="00145379">
      <w:pPr>
        <w:pStyle w:val="ListParagraph"/>
        <w:numPr>
          <w:ilvl w:val="0"/>
          <w:numId w:val="1"/>
        </w:numPr>
        <w:jc w:val="both"/>
        <w:rPr>
          <w:rFonts w:cstheme="minorHAnsi"/>
          <w:sz w:val="24"/>
          <w:szCs w:val="24"/>
        </w:rPr>
      </w:pPr>
      <w:r w:rsidRPr="00145379">
        <w:rPr>
          <w:rFonts w:cstheme="minorHAnsi"/>
          <w:sz w:val="24"/>
          <w:szCs w:val="24"/>
        </w:rPr>
        <w:t>sau la modificarea proceselor de munca.</w:t>
      </w:r>
    </w:p>
    <w:p w14:paraId="5537EF14" w14:textId="77777777" w:rsidR="00145379" w:rsidRDefault="00145379" w:rsidP="00145379">
      <w:pPr>
        <w:ind w:firstLine="720"/>
        <w:jc w:val="both"/>
        <w:rPr>
          <w:rFonts w:cstheme="minorHAnsi"/>
          <w:sz w:val="24"/>
          <w:szCs w:val="24"/>
        </w:rPr>
      </w:pPr>
      <w:r w:rsidRPr="00911D68">
        <w:rPr>
          <w:rFonts w:cstheme="minorHAnsi"/>
          <w:sz w:val="24"/>
          <w:szCs w:val="24"/>
        </w:rPr>
        <w:t>Aceste instructiuni sunt obligatorii si nu sunt limitative, fiecare sef de compartiment / conducator loc de munca va aduce imbunatatiri si completari ulterioare.</w:t>
      </w:r>
    </w:p>
    <w:p w14:paraId="5DDBC654" w14:textId="77777777" w:rsidR="00145379" w:rsidRDefault="001C2B8F" w:rsidP="00145379">
      <w:pPr>
        <w:ind w:firstLine="720"/>
        <w:jc w:val="both"/>
        <w:rPr>
          <w:rFonts w:cstheme="minorHAnsi"/>
          <w:b/>
          <w:sz w:val="24"/>
          <w:szCs w:val="24"/>
        </w:rPr>
      </w:pPr>
      <w:r>
        <w:rPr>
          <w:rFonts w:cstheme="minorHAnsi"/>
          <w:b/>
          <w:sz w:val="24"/>
          <w:szCs w:val="24"/>
        </w:rPr>
        <w:t>Masuri organizatorice</w:t>
      </w:r>
    </w:p>
    <w:p w14:paraId="53546C37" w14:textId="77777777" w:rsidR="001C2B8F" w:rsidRDefault="001C2B8F" w:rsidP="00145379">
      <w:pPr>
        <w:ind w:firstLine="720"/>
        <w:jc w:val="both"/>
        <w:rPr>
          <w:rFonts w:cstheme="minorHAnsi"/>
          <w:sz w:val="24"/>
          <w:szCs w:val="24"/>
        </w:rPr>
      </w:pPr>
      <w:r>
        <w:rPr>
          <w:rFonts w:cstheme="minorHAnsi"/>
          <w:sz w:val="24"/>
          <w:szCs w:val="24"/>
        </w:rPr>
        <w:t>Se interzice aplicarea unui process tehnologic sau introducerea in lucru a unor utilaje pentru care nu exista norme sau instructiuni proprii SSM</w:t>
      </w:r>
    </w:p>
    <w:p w14:paraId="68C862CE" w14:textId="77777777" w:rsidR="001C2B8F" w:rsidRDefault="001C2B8F" w:rsidP="001C2B8F">
      <w:pPr>
        <w:ind w:firstLine="720"/>
        <w:jc w:val="both"/>
        <w:rPr>
          <w:rFonts w:cstheme="minorHAnsi"/>
          <w:sz w:val="24"/>
          <w:szCs w:val="24"/>
        </w:rPr>
      </w:pPr>
      <w:r>
        <w:rPr>
          <w:rFonts w:cstheme="minorHAnsi"/>
          <w:sz w:val="24"/>
          <w:szCs w:val="24"/>
        </w:rPr>
        <w:t>Conducatorul locului de munca va verifica starea de sanatate si oboseala a lucratorilor , persoanele care au consumat bauturi alcolice/substante stupefiante, halucinogene in unitate si la locul de munca, cunoscand ca raspund personal de starea si capacitatea de munca</w:t>
      </w:r>
      <w:r w:rsidR="000526A5">
        <w:rPr>
          <w:rFonts w:cstheme="minorHAnsi"/>
          <w:sz w:val="24"/>
          <w:szCs w:val="24"/>
        </w:rPr>
        <w:t xml:space="preserve"> a personalului din suordine pe tot timpul lucrului.</w:t>
      </w:r>
    </w:p>
    <w:p w14:paraId="6A835718" w14:textId="77777777" w:rsidR="006B429D" w:rsidRPr="006B429D" w:rsidRDefault="006B429D" w:rsidP="006B429D">
      <w:pPr>
        <w:ind w:firstLine="720"/>
        <w:jc w:val="both"/>
        <w:rPr>
          <w:rFonts w:cstheme="minorHAnsi"/>
          <w:b/>
          <w:sz w:val="24"/>
          <w:szCs w:val="24"/>
        </w:rPr>
      </w:pPr>
    </w:p>
    <w:p w14:paraId="4BB120E4"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 xml:space="preserve">RESPONSABILITATI </w:t>
      </w:r>
    </w:p>
    <w:p w14:paraId="65479741" w14:textId="77777777" w:rsidR="006B429D" w:rsidRPr="006B429D" w:rsidRDefault="006B429D" w:rsidP="006B429D">
      <w:pPr>
        <w:ind w:firstLine="720"/>
        <w:jc w:val="both"/>
        <w:rPr>
          <w:rFonts w:cstheme="minorHAnsi"/>
          <w:sz w:val="24"/>
          <w:szCs w:val="24"/>
        </w:rPr>
      </w:pPr>
      <w:r w:rsidRPr="006B429D">
        <w:rPr>
          <w:rFonts w:cstheme="minorHAnsi"/>
          <w:b/>
          <w:sz w:val="24"/>
          <w:szCs w:val="24"/>
        </w:rPr>
        <w:t xml:space="preserve"> </w:t>
      </w:r>
      <w:r w:rsidRPr="006B429D">
        <w:rPr>
          <w:rFonts w:cstheme="minorHAnsi"/>
          <w:sz w:val="24"/>
          <w:szCs w:val="24"/>
        </w:rPr>
        <w:t>Fiecare lucrator trebuie sa isi desfasoare activitatea, in conformitate cu pregatirea si instruirea sa, precum si cu instructiunile primite din partea angajatorului, astfel incat sa nu expuna la pericol de accidentare sau imbolnavire profesionala atat propria persoana, cat si alte persoane care pot fi afectate de actiunile sau omisiunile sale in timpul procesului de munca.</w:t>
      </w:r>
    </w:p>
    <w:p w14:paraId="06827CF2" w14:textId="77777777" w:rsidR="006B429D" w:rsidRPr="006B429D" w:rsidRDefault="006B429D" w:rsidP="006B429D">
      <w:pPr>
        <w:ind w:firstLine="720"/>
        <w:jc w:val="both"/>
        <w:rPr>
          <w:rFonts w:cstheme="minorHAnsi"/>
          <w:sz w:val="24"/>
          <w:szCs w:val="24"/>
        </w:rPr>
      </w:pPr>
      <w:r w:rsidRPr="006B429D">
        <w:rPr>
          <w:rFonts w:cstheme="minorHAnsi"/>
          <w:sz w:val="24"/>
          <w:szCs w:val="24"/>
        </w:rPr>
        <w:t>La locul de munca lucratorii au urmatoarele obligatii:</w:t>
      </w:r>
    </w:p>
    <w:p w14:paraId="57000BB5" w14:textId="77777777" w:rsidR="006B429D" w:rsidRPr="006B429D" w:rsidRDefault="006B429D" w:rsidP="006B429D">
      <w:pPr>
        <w:ind w:firstLine="720"/>
        <w:jc w:val="both"/>
        <w:rPr>
          <w:rFonts w:cstheme="minorHAnsi"/>
          <w:sz w:val="24"/>
          <w:szCs w:val="24"/>
        </w:rPr>
      </w:pPr>
      <w:r w:rsidRPr="006B429D">
        <w:rPr>
          <w:rFonts w:cstheme="minorHAnsi"/>
          <w:sz w:val="24"/>
          <w:szCs w:val="24"/>
        </w:rPr>
        <w:t>- sa utilizeze corect masinile, aparatura, uneltele, substantele periculoase, echipamentele de transport si alte mijloace de productie;</w:t>
      </w:r>
    </w:p>
    <w:p w14:paraId="37CDF6A5" w14:textId="77777777" w:rsidR="006B429D" w:rsidRPr="006B429D" w:rsidRDefault="006B429D" w:rsidP="006B429D">
      <w:pPr>
        <w:ind w:firstLine="720"/>
        <w:jc w:val="both"/>
        <w:rPr>
          <w:rFonts w:cstheme="minorHAnsi"/>
          <w:sz w:val="24"/>
          <w:szCs w:val="24"/>
        </w:rPr>
      </w:pPr>
      <w:r w:rsidRPr="006B429D">
        <w:rPr>
          <w:rFonts w:cstheme="minorHAnsi"/>
          <w:sz w:val="24"/>
          <w:szCs w:val="24"/>
        </w:rPr>
        <w:t>- sa utilizeze corect echipamentul individual de protectie acordat si, dupa utilizare, sa il inapoieze sau sa il puna la locul destinat pentru pastrare;</w:t>
      </w:r>
    </w:p>
    <w:p w14:paraId="737BF440" w14:textId="77777777" w:rsidR="006B429D" w:rsidRPr="006B429D" w:rsidRDefault="006B429D" w:rsidP="006B429D">
      <w:pPr>
        <w:ind w:firstLine="720"/>
        <w:jc w:val="both"/>
        <w:rPr>
          <w:rFonts w:cstheme="minorHAnsi"/>
          <w:sz w:val="24"/>
          <w:szCs w:val="24"/>
        </w:rPr>
      </w:pPr>
      <w:r w:rsidRPr="006B429D">
        <w:rPr>
          <w:rFonts w:cstheme="minorHAnsi"/>
          <w:sz w:val="24"/>
          <w:szCs w:val="24"/>
        </w:rPr>
        <w:t>- sa nu procedeze la scoaterea din functiune, la modificarea, schimbarea sau inlaturarea arbitrara a dispozitivelor de securitate proprii, in special ale masinilor, aparaturii, uneltelor, instalatiilor tehnice si cladirilor si sa utilizeze corect aceste dispozitive.</w:t>
      </w:r>
    </w:p>
    <w:p w14:paraId="7556330F" w14:textId="77777777" w:rsidR="006B429D" w:rsidRPr="006B429D" w:rsidRDefault="006B429D" w:rsidP="006B429D">
      <w:pPr>
        <w:ind w:firstLine="720"/>
        <w:jc w:val="both"/>
        <w:rPr>
          <w:rFonts w:cstheme="minorHAnsi"/>
          <w:sz w:val="24"/>
          <w:szCs w:val="24"/>
        </w:rPr>
      </w:pPr>
      <w:r w:rsidRPr="006B429D">
        <w:rPr>
          <w:rFonts w:cstheme="minorHAnsi"/>
          <w:sz w:val="24"/>
          <w:szCs w:val="24"/>
        </w:rPr>
        <w:t>- sa comunice imediat angajtorului si/sau lucratorilor desemnati orice situatie de munca despre care au motive intemeiate sa o considere un pericol pentru securitatea si sanatatea lucratorilor, precum si orice deficienta a sistemelor de protectie.</w:t>
      </w:r>
    </w:p>
    <w:p w14:paraId="06F1B160" w14:textId="77777777" w:rsidR="006B429D" w:rsidRPr="006B429D" w:rsidRDefault="006B429D" w:rsidP="006B429D">
      <w:pPr>
        <w:ind w:firstLine="720"/>
        <w:jc w:val="both"/>
        <w:rPr>
          <w:rFonts w:cstheme="minorHAnsi"/>
          <w:sz w:val="24"/>
          <w:szCs w:val="24"/>
        </w:rPr>
      </w:pPr>
      <w:r w:rsidRPr="006B429D">
        <w:rPr>
          <w:rFonts w:cstheme="minorHAnsi"/>
          <w:sz w:val="24"/>
          <w:szCs w:val="24"/>
        </w:rPr>
        <w:lastRenderedPageBreak/>
        <w:t>- sa aduca la cunostinta conducatorului locului de munca si/sau angajatorului accidentele suferite de propria persoana.</w:t>
      </w:r>
    </w:p>
    <w:p w14:paraId="012E6B26" w14:textId="77777777" w:rsidR="006B429D" w:rsidRPr="006B429D" w:rsidRDefault="006B429D" w:rsidP="006B429D">
      <w:pPr>
        <w:ind w:firstLine="720"/>
        <w:jc w:val="both"/>
        <w:rPr>
          <w:rFonts w:cstheme="minorHAnsi"/>
          <w:sz w:val="24"/>
          <w:szCs w:val="24"/>
        </w:rPr>
      </w:pPr>
      <w:r w:rsidRPr="006B429D">
        <w:rPr>
          <w:rFonts w:cstheme="minorHAnsi"/>
          <w:sz w:val="24"/>
          <w:szCs w:val="24"/>
        </w:rPr>
        <w:t>- sa coopereze cu angajatorul si/sau cu lucratorii desemnati, atat timp cat este necesar, pentru a face posibila realizarea oricaror masuri sau cerinte dispuse de catre inspectorii de munca si inspectorii sanitari, pentru protectia sanatatii si securitatii lucratorilor.</w:t>
      </w:r>
    </w:p>
    <w:p w14:paraId="6CD137EA" w14:textId="77777777" w:rsidR="006B429D" w:rsidRPr="006B429D" w:rsidRDefault="006B429D" w:rsidP="006B429D">
      <w:pPr>
        <w:ind w:firstLine="720"/>
        <w:jc w:val="both"/>
        <w:rPr>
          <w:rFonts w:cstheme="minorHAnsi"/>
          <w:sz w:val="24"/>
          <w:szCs w:val="24"/>
        </w:rPr>
      </w:pPr>
      <w:r w:rsidRPr="006B429D">
        <w:rPr>
          <w:rFonts w:cstheme="minorHAnsi"/>
          <w:sz w:val="24"/>
          <w:szCs w:val="24"/>
        </w:rPr>
        <w:t>- sa coopereze atat timp cat este necesar, cu angajatorul si/sau cu lucratorii desemnati, pentru a permite angajatorului sa se asigure ca mediul de munca si conditiile de lucru sunt sigure si fara riscuri pentru securitate si sanatate, in domeniul sau de activitate.</w:t>
      </w:r>
    </w:p>
    <w:p w14:paraId="315B052B" w14:textId="77777777" w:rsidR="006B429D" w:rsidRPr="006B429D" w:rsidRDefault="006B429D" w:rsidP="006B429D">
      <w:pPr>
        <w:ind w:firstLine="720"/>
        <w:jc w:val="both"/>
        <w:rPr>
          <w:rFonts w:cstheme="minorHAnsi"/>
          <w:sz w:val="24"/>
          <w:szCs w:val="24"/>
        </w:rPr>
      </w:pPr>
      <w:r w:rsidRPr="006B429D">
        <w:rPr>
          <w:rFonts w:cstheme="minorHAnsi"/>
          <w:sz w:val="24"/>
          <w:szCs w:val="24"/>
        </w:rPr>
        <w:t>- sa isi insuseasca si sa respecte prevederile legislatiei din domeniul securitatii si sanatatii in munca si masurile de aplicare a acestora.</w:t>
      </w:r>
    </w:p>
    <w:p w14:paraId="0BE21D10" w14:textId="77777777" w:rsidR="006B429D" w:rsidRPr="006B429D" w:rsidRDefault="006B429D" w:rsidP="006B429D">
      <w:pPr>
        <w:ind w:firstLine="720"/>
        <w:jc w:val="both"/>
        <w:rPr>
          <w:rFonts w:cstheme="minorHAnsi"/>
          <w:sz w:val="24"/>
          <w:szCs w:val="24"/>
        </w:rPr>
      </w:pPr>
      <w:r w:rsidRPr="006B429D">
        <w:rPr>
          <w:rFonts w:cstheme="minorHAnsi"/>
          <w:sz w:val="24"/>
          <w:szCs w:val="24"/>
        </w:rPr>
        <w:t>- sa dea relatiile solicitate de catre inspectorii de munca si inspectorii sanitari.</w:t>
      </w:r>
    </w:p>
    <w:p w14:paraId="7C81AB80" w14:textId="77777777" w:rsidR="006B429D" w:rsidRPr="006B429D" w:rsidRDefault="006B429D" w:rsidP="006B429D">
      <w:pPr>
        <w:ind w:firstLine="720"/>
        <w:jc w:val="both"/>
        <w:rPr>
          <w:rFonts w:cstheme="minorHAnsi"/>
          <w:sz w:val="24"/>
          <w:szCs w:val="24"/>
        </w:rPr>
      </w:pPr>
      <w:r w:rsidRPr="006B429D">
        <w:rPr>
          <w:rFonts w:cstheme="minorHAnsi"/>
          <w:sz w:val="24"/>
          <w:szCs w:val="24"/>
        </w:rPr>
        <w:t>- sa cunoasca si sa respecte masurile de aparare impotriva incendiilor, stabilite de administrator, conducatorul institutiei, proprietar, producator sau importator, dupa caz.</w:t>
      </w:r>
    </w:p>
    <w:p w14:paraId="159D52A7" w14:textId="77777777" w:rsidR="006B429D" w:rsidRPr="006B429D" w:rsidRDefault="006B429D" w:rsidP="006B429D">
      <w:pPr>
        <w:ind w:firstLine="720"/>
        <w:jc w:val="both"/>
        <w:rPr>
          <w:rFonts w:cstheme="minorHAnsi"/>
          <w:sz w:val="24"/>
          <w:szCs w:val="24"/>
        </w:rPr>
      </w:pPr>
      <w:r w:rsidRPr="006B429D">
        <w:rPr>
          <w:rFonts w:cstheme="minorHAnsi"/>
          <w:sz w:val="24"/>
          <w:szCs w:val="24"/>
        </w:rPr>
        <w:t>- sa intretina si sa foloseasca, in scopul pentru care au fost realizate dotarile pentru apararea impotriva incendiilor, puse la dispozitie de administrator, conducatorul institutiei, proprietar producator sau importator.</w:t>
      </w:r>
    </w:p>
    <w:p w14:paraId="4F787B9A" w14:textId="77777777" w:rsidR="006B429D" w:rsidRPr="006B429D" w:rsidRDefault="006B429D" w:rsidP="006B429D">
      <w:pPr>
        <w:ind w:firstLine="720"/>
        <w:jc w:val="both"/>
        <w:rPr>
          <w:rFonts w:cstheme="minorHAnsi"/>
          <w:sz w:val="24"/>
          <w:szCs w:val="24"/>
        </w:rPr>
      </w:pPr>
      <w:r w:rsidRPr="006B429D">
        <w:rPr>
          <w:rFonts w:cstheme="minorHAnsi"/>
          <w:sz w:val="24"/>
          <w:szCs w:val="24"/>
        </w:rPr>
        <w:t>- sa respecte normele de aparare impotriva incendiilor, specifice activitatilor pe care le organizeaza sau le desfasoara.</w:t>
      </w:r>
    </w:p>
    <w:p w14:paraId="5C2A9FDB" w14:textId="77777777" w:rsidR="006B429D" w:rsidRPr="006B429D" w:rsidRDefault="006B429D" w:rsidP="006B429D">
      <w:pPr>
        <w:ind w:firstLine="720"/>
        <w:jc w:val="both"/>
        <w:rPr>
          <w:rFonts w:cstheme="minorHAnsi"/>
          <w:sz w:val="24"/>
          <w:szCs w:val="24"/>
        </w:rPr>
      </w:pPr>
      <w:r w:rsidRPr="006B429D">
        <w:rPr>
          <w:rFonts w:cstheme="minorHAnsi"/>
          <w:sz w:val="24"/>
          <w:szCs w:val="24"/>
        </w:rPr>
        <w:t>- sa nu afecteze modificari neautorizate si fara acordul scris al proprietarului, al proiectantului initial al constructiei, instalatiei, echipamentului, dispozitivului sau mijlocului de transport utilizat ori al unui expert tehnic atestat potrivit legislatiei in vigoare.</w:t>
      </w:r>
    </w:p>
    <w:p w14:paraId="6A437763" w14:textId="77777777" w:rsidR="006B429D" w:rsidRPr="006B429D" w:rsidRDefault="006B429D" w:rsidP="006B429D">
      <w:pPr>
        <w:ind w:firstLine="720"/>
        <w:jc w:val="both"/>
        <w:rPr>
          <w:rFonts w:cstheme="minorHAnsi"/>
          <w:sz w:val="24"/>
          <w:szCs w:val="24"/>
        </w:rPr>
      </w:pPr>
      <w:r w:rsidRPr="006B429D">
        <w:rPr>
          <w:rFonts w:cstheme="minorHAnsi"/>
          <w:sz w:val="24"/>
          <w:szCs w:val="24"/>
        </w:rPr>
        <w:t>- sa aduca la cunostinta administratorului, conducatorului institutiei sau proprietarului, dupa caz, orice defectiune tehnica ori alta situatie care constituie pericol de incendiu.</w:t>
      </w:r>
    </w:p>
    <w:p w14:paraId="39480135" w14:textId="77777777" w:rsidR="006B429D" w:rsidRPr="006B429D" w:rsidRDefault="006B429D" w:rsidP="006B429D">
      <w:pPr>
        <w:ind w:firstLine="720"/>
        <w:jc w:val="both"/>
        <w:rPr>
          <w:rFonts w:cstheme="minorHAnsi"/>
          <w:sz w:val="24"/>
          <w:szCs w:val="24"/>
        </w:rPr>
      </w:pPr>
      <w:r w:rsidRPr="006B429D">
        <w:rPr>
          <w:rFonts w:cstheme="minorHAnsi"/>
          <w:sz w:val="24"/>
          <w:szCs w:val="24"/>
        </w:rPr>
        <w:t>- sa respecte regulile si masurile de aprare impotriva incendiilor, aduse la cunostinta, sub orice forma, de administrator sau de conducatorul institutiei, dupa caz.</w:t>
      </w:r>
    </w:p>
    <w:p w14:paraId="1A632BD8" w14:textId="77777777" w:rsidR="006B429D" w:rsidRPr="006B429D" w:rsidRDefault="006B429D" w:rsidP="006B429D">
      <w:pPr>
        <w:ind w:firstLine="720"/>
        <w:jc w:val="both"/>
        <w:rPr>
          <w:rFonts w:cstheme="minorHAnsi"/>
          <w:sz w:val="24"/>
          <w:szCs w:val="24"/>
        </w:rPr>
      </w:pPr>
      <w:r w:rsidRPr="006B429D">
        <w:rPr>
          <w:rFonts w:cstheme="minorHAnsi"/>
          <w:sz w:val="24"/>
          <w:szCs w:val="24"/>
        </w:rPr>
        <w:t>- sa utilizeze substantele periculoase, instalatiile, utilajele, masinile, aparatura si echipamentele, potrivit instructiunilor tehnice, precum si celor date de administrator sau de conducatorul institutiei, dupa caz.</w:t>
      </w:r>
    </w:p>
    <w:p w14:paraId="6995ABEC" w14:textId="77777777" w:rsidR="006B429D" w:rsidRPr="006B429D" w:rsidRDefault="006B429D" w:rsidP="006B429D">
      <w:pPr>
        <w:ind w:firstLine="720"/>
        <w:jc w:val="both"/>
        <w:rPr>
          <w:rFonts w:cstheme="minorHAnsi"/>
          <w:sz w:val="24"/>
          <w:szCs w:val="24"/>
        </w:rPr>
      </w:pPr>
      <w:r w:rsidRPr="006B429D">
        <w:rPr>
          <w:rFonts w:cstheme="minorHAnsi"/>
          <w:sz w:val="24"/>
          <w:szCs w:val="24"/>
        </w:rPr>
        <w:t>- sa nu efectueze manevre nepermise sau modificari neautorizate ale sistemelor si instalatiilor de aparare impotriva incendiilor.</w:t>
      </w:r>
    </w:p>
    <w:p w14:paraId="2DF16E41" w14:textId="77777777" w:rsidR="006B429D" w:rsidRPr="006B429D" w:rsidRDefault="006B429D" w:rsidP="006B429D">
      <w:pPr>
        <w:ind w:firstLine="720"/>
        <w:jc w:val="both"/>
        <w:rPr>
          <w:rFonts w:cstheme="minorHAnsi"/>
          <w:sz w:val="24"/>
          <w:szCs w:val="24"/>
        </w:rPr>
      </w:pPr>
      <w:r w:rsidRPr="006B429D">
        <w:rPr>
          <w:rFonts w:cstheme="minorHAnsi"/>
          <w:sz w:val="24"/>
          <w:szCs w:val="24"/>
        </w:rPr>
        <w:lastRenderedPageBreak/>
        <w:t>- sa comunice, imediat dupa constatare, conducatorului locului de munca orice incalcare a normelor de aparare impotriva incendiilor sau a oricarei situatii stabilite de acesta ca fiind un pericol de incendiu, precum si orice defectiune sesizata la sistemele si instalatiile de aparare impotriva incendiilor.</w:t>
      </w:r>
    </w:p>
    <w:p w14:paraId="221F6E36" w14:textId="77777777" w:rsidR="006B429D" w:rsidRPr="006B429D" w:rsidRDefault="006B429D" w:rsidP="006B429D">
      <w:pPr>
        <w:ind w:firstLine="720"/>
        <w:jc w:val="both"/>
        <w:rPr>
          <w:rFonts w:cstheme="minorHAnsi"/>
          <w:sz w:val="24"/>
          <w:szCs w:val="24"/>
        </w:rPr>
      </w:pPr>
      <w:r w:rsidRPr="006B429D">
        <w:rPr>
          <w:rFonts w:cstheme="minorHAnsi"/>
          <w:sz w:val="24"/>
          <w:szCs w:val="24"/>
        </w:rPr>
        <w:t>- sa coopereze cu salariatii desemnati de administrator, dupa caz, respectiv cu cadrul tehnic specializat, care are atributii in domeniul apararii impotriva incendiilor, in vederea realizarii masurilor de aparare impotriva incendiilor.</w:t>
      </w:r>
    </w:p>
    <w:p w14:paraId="2AD3C2BE" w14:textId="77777777" w:rsidR="006B429D" w:rsidRPr="006B429D" w:rsidRDefault="006B429D" w:rsidP="006B429D">
      <w:pPr>
        <w:ind w:firstLine="720"/>
        <w:jc w:val="both"/>
        <w:rPr>
          <w:rFonts w:cstheme="minorHAnsi"/>
          <w:sz w:val="24"/>
          <w:szCs w:val="24"/>
        </w:rPr>
      </w:pPr>
      <w:r w:rsidRPr="006B429D">
        <w:rPr>
          <w:rFonts w:cstheme="minorHAnsi"/>
          <w:sz w:val="24"/>
          <w:szCs w:val="24"/>
        </w:rPr>
        <w:t>- sa actioneze, in conformitate cu procedurile stabilite la locul de munca, in cazul aparitiei oricarui pericol iminent de incendiu.</w:t>
      </w:r>
    </w:p>
    <w:p w14:paraId="18E2C48C" w14:textId="77777777" w:rsidR="006B429D" w:rsidRPr="006B429D" w:rsidRDefault="006B429D" w:rsidP="006B429D">
      <w:pPr>
        <w:ind w:firstLine="720"/>
        <w:jc w:val="both"/>
        <w:rPr>
          <w:rFonts w:cstheme="minorHAnsi"/>
          <w:sz w:val="24"/>
          <w:szCs w:val="24"/>
        </w:rPr>
      </w:pPr>
      <w:r w:rsidRPr="006B429D">
        <w:rPr>
          <w:rFonts w:cstheme="minorHAnsi"/>
          <w:sz w:val="24"/>
          <w:szCs w:val="24"/>
        </w:rPr>
        <w:t>- sa furnizeze persoanelor abilitate toate datele si informatiile de care are cunostinta, referitoare la producerea incendiilor.</w:t>
      </w:r>
    </w:p>
    <w:p w14:paraId="4E9AFA50"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CONDITII GENERALE</w:t>
      </w:r>
    </w:p>
    <w:p w14:paraId="2A81A588" w14:textId="77777777" w:rsidR="006B429D" w:rsidRPr="006B429D" w:rsidRDefault="006B429D" w:rsidP="006B429D">
      <w:pPr>
        <w:ind w:firstLine="720"/>
        <w:jc w:val="both"/>
        <w:rPr>
          <w:rFonts w:cstheme="minorHAnsi"/>
          <w:sz w:val="24"/>
          <w:szCs w:val="24"/>
        </w:rPr>
      </w:pPr>
    </w:p>
    <w:p w14:paraId="4AB81D69" w14:textId="77777777" w:rsidR="006B429D" w:rsidRPr="006B429D" w:rsidRDefault="006B429D" w:rsidP="006B429D">
      <w:pPr>
        <w:ind w:firstLine="720"/>
        <w:jc w:val="both"/>
        <w:rPr>
          <w:rFonts w:cstheme="minorHAnsi"/>
          <w:sz w:val="24"/>
          <w:szCs w:val="24"/>
        </w:rPr>
      </w:pPr>
      <w:r w:rsidRPr="006B429D">
        <w:rPr>
          <w:rFonts w:cstheme="minorHAnsi"/>
          <w:sz w:val="24"/>
          <w:szCs w:val="24"/>
        </w:rPr>
        <w:t>Activitatile ce se desfasoara in structurile de servire a mesei sunt legate de aprovizionarea cu marfa, depozitarea acesteia, prepararea alimentelor in bucatarii si laboratoare de cofetarie-patiserie, precum si servirea acestora in saloane sau in alte locuri destinate acestui scop.</w:t>
      </w:r>
    </w:p>
    <w:p w14:paraId="144D182B" w14:textId="77777777" w:rsidR="006B429D" w:rsidRPr="006B429D" w:rsidRDefault="006B429D" w:rsidP="006B429D">
      <w:pPr>
        <w:ind w:firstLine="720"/>
        <w:jc w:val="both"/>
        <w:rPr>
          <w:rFonts w:cstheme="minorHAnsi"/>
          <w:sz w:val="24"/>
          <w:szCs w:val="24"/>
        </w:rPr>
      </w:pPr>
      <w:r w:rsidRPr="006B429D">
        <w:rPr>
          <w:rFonts w:cstheme="minorHAnsi"/>
          <w:sz w:val="24"/>
          <w:szCs w:val="24"/>
        </w:rPr>
        <w:t>Pentru desfasurarea activitatii in conditii de igiena si de securitate a muncii, spatiile de productie pentru prepararea alimentelor trebuie organizate in functie de volumul activitatii si in functie de tehnologiile din productia culinara.</w:t>
      </w:r>
    </w:p>
    <w:p w14:paraId="6CA4E6FC" w14:textId="77777777" w:rsidR="006B429D" w:rsidRPr="006B429D" w:rsidRDefault="006B429D" w:rsidP="006B429D">
      <w:pPr>
        <w:ind w:firstLine="720"/>
        <w:jc w:val="both"/>
        <w:rPr>
          <w:rFonts w:cstheme="minorHAnsi"/>
          <w:sz w:val="24"/>
          <w:szCs w:val="24"/>
        </w:rPr>
      </w:pPr>
      <w:r w:rsidRPr="006B429D">
        <w:rPr>
          <w:rFonts w:cstheme="minorHAnsi"/>
          <w:sz w:val="24"/>
          <w:szCs w:val="24"/>
        </w:rPr>
        <w:t>Resturile menajere nerecuperabile sau nefolositoare rezultate din procesul de rpoductie si din operatia de servire a clientilor se vor colecta in saci din material plastic, in recipiente etanse, confectionate din materiale rezistente, evacuarea facandu-se inainte ca acestea sa depaseasca capacitatea de depozitare sau sa intre in descompunere.</w:t>
      </w:r>
    </w:p>
    <w:p w14:paraId="0D3E48B0" w14:textId="77777777" w:rsidR="006B429D" w:rsidRPr="006B429D" w:rsidRDefault="006B429D" w:rsidP="006B429D">
      <w:pPr>
        <w:ind w:firstLine="720"/>
        <w:jc w:val="both"/>
        <w:rPr>
          <w:rFonts w:cstheme="minorHAnsi"/>
          <w:sz w:val="24"/>
          <w:szCs w:val="24"/>
        </w:rPr>
      </w:pPr>
      <w:r w:rsidRPr="006B429D">
        <w:rPr>
          <w:rFonts w:cstheme="minorHAnsi"/>
          <w:sz w:val="24"/>
          <w:szCs w:val="24"/>
        </w:rPr>
        <w:t>Unitatile de alimentatie publicas care au sectii de productie trebuie sa-si stabileasca o zona pentru depozitarea gunoiului menajer care sa fie la distanta mare de locul alimentar si amenajat conform normelor sanitare.</w:t>
      </w:r>
    </w:p>
    <w:p w14:paraId="29773439" w14:textId="77777777" w:rsidR="006B429D" w:rsidRPr="006B429D" w:rsidRDefault="006B429D" w:rsidP="006B429D">
      <w:pPr>
        <w:ind w:firstLine="720"/>
        <w:jc w:val="both"/>
        <w:rPr>
          <w:rFonts w:cstheme="minorHAnsi"/>
          <w:sz w:val="24"/>
          <w:szCs w:val="24"/>
        </w:rPr>
      </w:pPr>
      <w:r w:rsidRPr="006B429D">
        <w:rPr>
          <w:rFonts w:cstheme="minorHAnsi"/>
          <w:sz w:val="24"/>
          <w:szCs w:val="24"/>
        </w:rPr>
        <w:t>La instalarea, exploatarea, intretinerea si repararea utilajelor, aparatelor, precum si a altor echipamente tehnice folosite in alimentatia publica (restaurante, cantine, bufete, barurti, etc.) se vor respecta urmatoarele :</w:t>
      </w:r>
    </w:p>
    <w:p w14:paraId="5D1B2F98" w14:textId="77777777" w:rsidR="006B429D" w:rsidRPr="006B429D" w:rsidRDefault="006B429D" w:rsidP="006B429D">
      <w:pPr>
        <w:ind w:firstLine="720"/>
        <w:jc w:val="both"/>
        <w:rPr>
          <w:rFonts w:cstheme="minorHAnsi"/>
          <w:sz w:val="24"/>
          <w:szCs w:val="24"/>
        </w:rPr>
      </w:pPr>
      <w:r w:rsidRPr="006B429D">
        <w:rPr>
          <w:rFonts w:cstheme="minorHAnsi"/>
          <w:sz w:val="24"/>
          <w:szCs w:val="24"/>
        </w:rPr>
        <w:t>- tehnologia stabilita prin documentatia elaborata de proiectant sau cea indicata prin cartea tehnica, privind exploatarea utilajelor, instalatiilor, aparatelor, etc.;</w:t>
      </w:r>
    </w:p>
    <w:p w14:paraId="76FDBF98" w14:textId="77777777" w:rsidR="006B429D" w:rsidRPr="006B429D" w:rsidRDefault="006B429D" w:rsidP="006B429D">
      <w:pPr>
        <w:ind w:firstLine="720"/>
        <w:jc w:val="both"/>
        <w:rPr>
          <w:rFonts w:cstheme="minorHAnsi"/>
          <w:sz w:val="24"/>
          <w:szCs w:val="24"/>
        </w:rPr>
      </w:pPr>
      <w:r w:rsidRPr="006B429D">
        <w:rPr>
          <w:rFonts w:cstheme="minorHAnsi"/>
          <w:sz w:val="24"/>
          <w:szCs w:val="24"/>
        </w:rPr>
        <w:lastRenderedPageBreak/>
        <w:t>- prevederile documentatiei tehnice emise de furnizor referitoare la cunoasterea componentei, a caracteristicilor tehnice si functionale precum si a conditiilor de executie, montaj si receptie, a mijloacelor tehnice din dotare;</w:t>
      </w:r>
    </w:p>
    <w:p w14:paraId="7FAC2134" w14:textId="77777777" w:rsidR="006B429D" w:rsidRPr="006B429D" w:rsidRDefault="006B429D" w:rsidP="006B429D">
      <w:pPr>
        <w:ind w:firstLine="720"/>
        <w:jc w:val="both"/>
        <w:rPr>
          <w:rFonts w:cstheme="minorHAnsi"/>
          <w:sz w:val="24"/>
          <w:szCs w:val="24"/>
        </w:rPr>
      </w:pPr>
      <w:r w:rsidRPr="006B429D">
        <w:rPr>
          <w:rFonts w:cstheme="minorHAnsi"/>
          <w:sz w:val="24"/>
          <w:szCs w:val="24"/>
        </w:rPr>
        <w:t>- prevederile documentatiei tehnice referitoare la periodicitatea si conditiile tehnice de efectuare a verificarilor si reparatiilor;</w:t>
      </w:r>
    </w:p>
    <w:p w14:paraId="0982B2D1" w14:textId="77777777" w:rsidR="006B429D" w:rsidRPr="006B429D" w:rsidRDefault="006B429D" w:rsidP="006B429D">
      <w:pPr>
        <w:ind w:firstLine="720"/>
        <w:jc w:val="both"/>
        <w:rPr>
          <w:rFonts w:cstheme="minorHAnsi"/>
          <w:sz w:val="24"/>
          <w:szCs w:val="24"/>
        </w:rPr>
      </w:pPr>
      <w:r w:rsidRPr="006B429D">
        <w:rPr>
          <w:rFonts w:cstheme="minorHAnsi"/>
          <w:sz w:val="24"/>
          <w:szCs w:val="24"/>
        </w:rPr>
        <w:t>- instructiunile tehnice specifice fiecarui mijloc de productie, privind exploatarea acestuia;</w:t>
      </w:r>
    </w:p>
    <w:p w14:paraId="7612B731" w14:textId="77777777" w:rsidR="006B429D" w:rsidRPr="006B429D" w:rsidRDefault="006B429D" w:rsidP="006B429D">
      <w:pPr>
        <w:ind w:firstLine="720"/>
        <w:jc w:val="both"/>
        <w:rPr>
          <w:rFonts w:cstheme="minorHAnsi"/>
          <w:sz w:val="24"/>
          <w:szCs w:val="24"/>
        </w:rPr>
      </w:pPr>
      <w:r w:rsidRPr="006B429D">
        <w:rPr>
          <w:rFonts w:cstheme="minorHAnsi"/>
          <w:sz w:val="24"/>
          <w:szCs w:val="24"/>
        </w:rPr>
        <w:t>- exploatarea mijloacelor din dotare numai cu aparatura de masura, control si automatizare prevazuta.</w:t>
      </w:r>
    </w:p>
    <w:p w14:paraId="470AC6A4" w14:textId="77777777" w:rsidR="006B429D" w:rsidRPr="006B429D" w:rsidRDefault="006B429D" w:rsidP="006B429D">
      <w:pPr>
        <w:ind w:firstLine="720"/>
        <w:jc w:val="both"/>
        <w:rPr>
          <w:rFonts w:cstheme="minorHAnsi"/>
          <w:sz w:val="24"/>
          <w:szCs w:val="24"/>
        </w:rPr>
      </w:pPr>
    </w:p>
    <w:p w14:paraId="03735487" w14:textId="77777777" w:rsidR="006B429D" w:rsidRPr="006B429D" w:rsidRDefault="006B429D" w:rsidP="006B429D">
      <w:pPr>
        <w:ind w:firstLine="720"/>
        <w:jc w:val="both"/>
        <w:rPr>
          <w:rFonts w:cstheme="minorHAnsi"/>
          <w:sz w:val="24"/>
          <w:szCs w:val="24"/>
        </w:rPr>
      </w:pPr>
      <w:r w:rsidRPr="006B429D">
        <w:rPr>
          <w:rFonts w:cstheme="minorHAnsi"/>
          <w:sz w:val="24"/>
          <w:szCs w:val="24"/>
        </w:rPr>
        <w:t>Personalul din bucatarii (bucatari, ajutori de bucatari si bucatari auxiliari) este obligat sa poarte echipamentul de protectie si de lucru prevazut de normative.</w:t>
      </w:r>
    </w:p>
    <w:p w14:paraId="7A7E7570" w14:textId="77777777" w:rsidR="006B429D" w:rsidRPr="006B429D" w:rsidRDefault="006B429D" w:rsidP="006B429D">
      <w:pPr>
        <w:ind w:firstLine="720"/>
        <w:jc w:val="both"/>
        <w:rPr>
          <w:rFonts w:cstheme="minorHAnsi"/>
          <w:sz w:val="24"/>
          <w:szCs w:val="24"/>
        </w:rPr>
      </w:pPr>
      <w:r w:rsidRPr="006B429D">
        <w:rPr>
          <w:rFonts w:cstheme="minorHAnsi"/>
          <w:sz w:val="24"/>
          <w:szCs w:val="24"/>
        </w:rPr>
        <w:t>In bucatarii sau in alte spatii de pregatire la cald este interzis lucrul fara asigurarea ventilarii incaperilor.</w:t>
      </w:r>
    </w:p>
    <w:p w14:paraId="606C44F1" w14:textId="77777777" w:rsidR="006B429D" w:rsidRPr="006B429D" w:rsidRDefault="006B429D" w:rsidP="006B429D">
      <w:pPr>
        <w:ind w:firstLine="720"/>
        <w:jc w:val="both"/>
        <w:rPr>
          <w:rFonts w:cstheme="minorHAnsi"/>
          <w:sz w:val="24"/>
          <w:szCs w:val="24"/>
        </w:rPr>
      </w:pPr>
      <w:r w:rsidRPr="006B429D">
        <w:rPr>
          <w:rFonts w:cstheme="minorHAnsi"/>
          <w:sz w:val="24"/>
          <w:szCs w:val="24"/>
        </w:rPr>
        <w:t>Curatirea locului de munca se va efectua ori de cate ori este necesar pentru prevenirea alunecarii persoanelor in zona de lucru.</w:t>
      </w:r>
    </w:p>
    <w:p w14:paraId="349DCA1D" w14:textId="77777777" w:rsidR="006B429D" w:rsidRPr="006B429D" w:rsidRDefault="006B429D" w:rsidP="006B429D">
      <w:pPr>
        <w:ind w:firstLine="720"/>
        <w:jc w:val="both"/>
        <w:rPr>
          <w:rFonts w:cstheme="minorHAnsi"/>
          <w:sz w:val="24"/>
          <w:szCs w:val="24"/>
        </w:rPr>
      </w:pPr>
      <w:r w:rsidRPr="006B429D">
        <w:rPr>
          <w:rFonts w:cstheme="minorHAnsi"/>
          <w:sz w:val="24"/>
          <w:szCs w:val="24"/>
        </w:rPr>
        <w:t>Lucratorii din bucatarie trebuie sa fie instruiti asupra modului de utilizare a agregatelor la care lucreaza (masini de gatit, roboti, marmite cu aburi, tigai basculante, friteuza, cuptoare de diferite tipuri, etc.) pentru prevenirea accidentelor.</w:t>
      </w:r>
    </w:p>
    <w:p w14:paraId="245F77FA" w14:textId="77777777" w:rsidR="006B429D" w:rsidRPr="006B429D" w:rsidRDefault="006B429D" w:rsidP="006B429D">
      <w:pPr>
        <w:ind w:firstLine="720"/>
        <w:jc w:val="both"/>
        <w:rPr>
          <w:rFonts w:cstheme="minorHAnsi"/>
          <w:sz w:val="24"/>
          <w:szCs w:val="24"/>
        </w:rPr>
      </w:pPr>
      <w:r w:rsidRPr="006B429D">
        <w:rPr>
          <w:rFonts w:cstheme="minorHAnsi"/>
          <w:sz w:val="24"/>
          <w:szCs w:val="24"/>
        </w:rPr>
        <w:t>Eventualele defectiuni ce apar in functionarea unor agregate, roboti de bucatarie, etc., vor fi remediate numai de catre persoane calificate, de specialitate: mecanici, electricieni, etc.</w:t>
      </w:r>
    </w:p>
    <w:p w14:paraId="7D8A898F" w14:textId="77777777" w:rsidR="006B429D" w:rsidRPr="006B429D" w:rsidRDefault="006B429D" w:rsidP="006B429D">
      <w:pPr>
        <w:ind w:firstLine="720"/>
        <w:jc w:val="both"/>
        <w:rPr>
          <w:rFonts w:cstheme="minorHAnsi"/>
          <w:sz w:val="24"/>
          <w:szCs w:val="24"/>
        </w:rPr>
      </w:pPr>
      <w:r w:rsidRPr="006B429D">
        <w:rPr>
          <w:rFonts w:cstheme="minorHAnsi"/>
          <w:sz w:val="24"/>
          <w:szCs w:val="24"/>
        </w:rPr>
        <w:t>Personalul din bucatarie va purta incaltaminte bine fixata pe picior; este interzisa folosirea incaltamintei tip papuc (neasigurata la calcai).</w:t>
      </w:r>
    </w:p>
    <w:p w14:paraId="46CC27B0"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asezarea pe pardoseli a vaselor cu lichide fierbinti, pentru prevenirea accidentelor prin oparire.</w:t>
      </w:r>
    </w:p>
    <w:p w14:paraId="211B64C7" w14:textId="77777777" w:rsidR="006B429D" w:rsidRPr="006B429D" w:rsidRDefault="006B429D" w:rsidP="006B429D">
      <w:pPr>
        <w:ind w:firstLine="720"/>
        <w:jc w:val="both"/>
        <w:rPr>
          <w:rFonts w:cstheme="minorHAnsi"/>
          <w:sz w:val="24"/>
          <w:szCs w:val="24"/>
        </w:rPr>
      </w:pPr>
      <w:r w:rsidRPr="006B429D">
        <w:rPr>
          <w:rFonts w:cstheme="minorHAnsi"/>
          <w:sz w:val="24"/>
          <w:szCs w:val="24"/>
        </w:rPr>
        <w:t>Vasele ce se folosesc la prepararea meniurilor si ustensilele se vor pastra in mod ordonat pe rafturi.</w:t>
      </w:r>
    </w:p>
    <w:p w14:paraId="32F5F7F7"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 xml:space="preserve"> LABORATORUL DE COFETARIE – PATISERIE</w:t>
      </w:r>
    </w:p>
    <w:p w14:paraId="2136981F" w14:textId="77777777" w:rsidR="006B429D" w:rsidRPr="006B429D" w:rsidRDefault="006B429D" w:rsidP="006B429D">
      <w:pPr>
        <w:ind w:firstLine="720"/>
        <w:jc w:val="both"/>
        <w:rPr>
          <w:rFonts w:cstheme="minorHAnsi"/>
          <w:sz w:val="24"/>
          <w:szCs w:val="24"/>
        </w:rPr>
      </w:pPr>
      <w:r w:rsidRPr="006B429D">
        <w:rPr>
          <w:rFonts w:cstheme="minorHAnsi"/>
          <w:sz w:val="24"/>
          <w:szCs w:val="24"/>
        </w:rPr>
        <w:t>Exploatarea utilajelor si instalatiilor cu care este dotata cofetaria-patiseria (malaxoare, mixere, roboti universali, cuptoare electrice si cu gaze, etc.) se va face numai de catre persoane instruite, conform prevederilor cartilor tehnice respective.</w:t>
      </w:r>
    </w:p>
    <w:p w14:paraId="4676AB7D" w14:textId="77777777" w:rsidR="006B429D" w:rsidRPr="006B429D" w:rsidRDefault="006B429D" w:rsidP="006B429D">
      <w:pPr>
        <w:ind w:firstLine="720"/>
        <w:jc w:val="both"/>
        <w:rPr>
          <w:rFonts w:cstheme="minorHAnsi"/>
          <w:sz w:val="24"/>
          <w:szCs w:val="24"/>
        </w:rPr>
      </w:pPr>
      <w:r w:rsidRPr="006B429D">
        <w:rPr>
          <w:rFonts w:cstheme="minorHAnsi"/>
          <w:sz w:val="24"/>
          <w:szCs w:val="24"/>
        </w:rPr>
        <w:lastRenderedPageBreak/>
        <w:t>Persoanele care manevreaza semipreparatele si preparatele in camerele sau dulapurile frigorifice vor evita trecerea brusca de la cald la rece, pentru prevenirea imbolnavirilor.</w:t>
      </w:r>
    </w:p>
    <w:p w14:paraId="519DA629"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UTILAJE ALIMENTARE CU ENERGIE ELECTRICA</w:t>
      </w:r>
    </w:p>
    <w:p w14:paraId="27FC653D" w14:textId="77777777" w:rsidR="006B429D" w:rsidRPr="006B429D" w:rsidRDefault="006B429D" w:rsidP="006B429D">
      <w:pPr>
        <w:ind w:firstLine="720"/>
        <w:jc w:val="both"/>
        <w:rPr>
          <w:rFonts w:cstheme="minorHAnsi"/>
          <w:sz w:val="24"/>
          <w:szCs w:val="24"/>
        </w:rPr>
      </w:pPr>
      <w:r w:rsidRPr="006B429D">
        <w:rPr>
          <w:rFonts w:cstheme="minorHAnsi"/>
          <w:sz w:val="24"/>
          <w:szCs w:val="24"/>
        </w:rPr>
        <w:t>Utilajele actionate electric se vor exploata si respectiv instala in conformitate cu standardele pentru aparatele electrice de gatit.</w:t>
      </w:r>
    </w:p>
    <w:p w14:paraId="18C48FAF"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folosirea utilajelor fara echipamentul electric de comanda-control in stare de functionare, prevazut de proiectant.</w:t>
      </w:r>
    </w:p>
    <w:p w14:paraId="47C8DABB" w14:textId="77777777" w:rsidR="006B429D" w:rsidRPr="006B429D" w:rsidRDefault="006B429D" w:rsidP="006B429D">
      <w:pPr>
        <w:ind w:firstLine="720"/>
        <w:jc w:val="both"/>
        <w:rPr>
          <w:rFonts w:cstheme="minorHAnsi"/>
          <w:sz w:val="24"/>
          <w:szCs w:val="24"/>
        </w:rPr>
      </w:pPr>
      <w:r w:rsidRPr="006B429D">
        <w:rPr>
          <w:rFonts w:cstheme="minorHAnsi"/>
          <w:sz w:val="24"/>
          <w:szCs w:val="24"/>
        </w:rPr>
        <w:t>Manevrarea tuturor intrerupatoarelor sau comutatoarelor se va face cu mainile uscate.</w:t>
      </w:r>
    </w:p>
    <w:p w14:paraId="7F7C0D93" w14:textId="77777777" w:rsidR="006B429D" w:rsidRPr="006B429D" w:rsidRDefault="006B429D" w:rsidP="006B429D">
      <w:pPr>
        <w:ind w:firstLine="720"/>
        <w:jc w:val="both"/>
        <w:rPr>
          <w:rFonts w:cstheme="minorHAnsi"/>
          <w:sz w:val="24"/>
          <w:szCs w:val="24"/>
        </w:rPr>
      </w:pPr>
      <w:r w:rsidRPr="006B429D">
        <w:rPr>
          <w:rFonts w:cstheme="minorHAnsi"/>
          <w:sz w:val="24"/>
          <w:szCs w:val="24"/>
        </w:rPr>
        <w:t>In situatii de exces de umiditate, manevrarea se va efectua cu manusi electroizolante si de pe platforme electroizolante sau de pe covoare din cauciuc.</w:t>
      </w:r>
    </w:p>
    <w:p w14:paraId="5521B1D8"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CUPTOARE PENTRU COPT SI FIERT</w:t>
      </w:r>
    </w:p>
    <w:p w14:paraId="08B0859C" w14:textId="77777777" w:rsidR="006B429D" w:rsidRPr="006B429D" w:rsidRDefault="006B429D" w:rsidP="006B429D">
      <w:pPr>
        <w:ind w:firstLine="720"/>
        <w:jc w:val="both"/>
        <w:rPr>
          <w:rFonts w:cstheme="minorHAnsi"/>
          <w:sz w:val="24"/>
          <w:szCs w:val="24"/>
        </w:rPr>
      </w:pPr>
      <w:r w:rsidRPr="006B429D">
        <w:rPr>
          <w:rFonts w:cstheme="minorHAnsi"/>
          <w:sz w:val="24"/>
          <w:szCs w:val="24"/>
        </w:rPr>
        <w:t>Cuptoarele incalzite cu gaze vor fi exploatate conform prevederilor instructiunilor elaborate de fabrica producatoare.</w:t>
      </w:r>
    </w:p>
    <w:p w14:paraId="770278DA" w14:textId="77777777" w:rsidR="006B429D" w:rsidRPr="006B429D" w:rsidRDefault="006B429D" w:rsidP="006B429D">
      <w:pPr>
        <w:ind w:firstLine="720"/>
        <w:jc w:val="both"/>
        <w:rPr>
          <w:rFonts w:cstheme="minorHAnsi"/>
          <w:sz w:val="24"/>
          <w:szCs w:val="24"/>
        </w:rPr>
      </w:pPr>
      <w:r w:rsidRPr="006B429D">
        <w:rPr>
          <w:rFonts w:cstheme="minorHAnsi"/>
          <w:sz w:val="24"/>
          <w:szCs w:val="24"/>
        </w:rPr>
        <w:t>Cuptoarele electrice se vor exploata respectand prevederile din cartea tehnica (in functie de tipul acestora si a prevederilor specifice pentru utilizarea energiei electrice).</w:t>
      </w:r>
    </w:p>
    <w:p w14:paraId="34E33277" w14:textId="77777777" w:rsidR="006B429D" w:rsidRPr="006B429D" w:rsidRDefault="006B429D" w:rsidP="006B429D">
      <w:pPr>
        <w:ind w:firstLine="720"/>
        <w:jc w:val="both"/>
        <w:rPr>
          <w:rFonts w:cstheme="minorHAnsi"/>
          <w:sz w:val="24"/>
          <w:szCs w:val="24"/>
        </w:rPr>
      </w:pPr>
      <w:r w:rsidRPr="006B429D">
        <w:rPr>
          <w:rFonts w:cstheme="minorHAnsi"/>
          <w:sz w:val="24"/>
          <w:szCs w:val="24"/>
        </w:rPr>
        <w:t xml:space="preserve"> Daca la utilizare temperatura manerelor de manevrare a diferitelor usi o depaseste pe cea din mediile normale, acestea vor fi confectionate din materiale izolante.</w:t>
      </w:r>
    </w:p>
    <w:p w14:paraId="0B13CF08" w14:textId="77777777" w:rsidR="006B429D" w:rsidRPr="006B429D" w:rsidRDefault="006B429D" w:rsidP="006B429D">
      <w:pPr>
        <w:ind w:firstLine="720"/>
        <w:jc w:val="both"/>
        <w:rPr>
          <w:rFonts w:cstheme="minorHAnsi"/>
          <w:sz w:val="24"/>
          <w:szCs w:val="24"/>
        </w:rPr>
      </w:pPr>
      <w:r w:rsidRPr="006B429D">
        <w:rPr>
          <w:rFonts w:cstheme="minorHAnsi"/>
          <w:sz w:val="24"/>
          <w:szCs w:val="24"/>
        </w:rPr>
        <w:t>Burlanele pentru evacuarea emanatiilor rezultate in timpul procesului de copt vor fi racordate la cosurile de fum care trebuie sa fie curatate periodic.</w:t>
      </w:r>
    </w:p>
    <w:p w14:paraId="11FA2A8B" w14:textId="77777777" w:rsidR="006B429D" w:rsidRPr="006B429D" w:rsidRDefault="006B429D" w:rsidP="006B429D">
      <w:pPr>
        <w:ind w:firstLine="720"/>
        <w:jc w:val="both"/>
        <w:rPr>
          <w:rFonts w:cstheme="minorHAnsi"/>
          <w:sz w:val="24"/>
          <w:szCs w:val="24"/>
        </w:rPr>
      </w:pPr>
      <w:r w:rsidRPr="006B429D">
        <w:rPr>
          <w:rFonts w:cstheme="minorHAnsi"/>
          <w:sz w:val="24"/>
          <w:szCs w:val="24"/>
        </w:rPr>
        <w:t>Manevrarea tavilor si a produselor supuse procesului de coacere la temperaturi ridicate, se va efectua cu ajutorul materialelor izolante (manusi cu palma de azbest, bucati de panza).</w:t>
      </w:r>
    </w:p>
    <w:p w14:paraId="453ED8A8" w14:textId="77777777" w:rsidR="006B429D" w:rsidRPr="006B429D" w:rsidRDefault="006B429D" w:rsidP="006B429D">
      <w:pPr>
        <w:ind w:firstLine="720"/>
        <w:jc w:val="both"/>
        <w:rPr>
          <w:rFonts w:cstheme="minorHAnsi"/>
          <w:sz w:val="24"/>
          <w:szCs w:val="24"/>
        </w:rPr>
      </w:pPr>
      <w:r w:rsidRPr="006B429D">
        <w:rPr>
          <w:rFonts w:cstheme="minorHAnsi"/>
          <w:sz w:val="24"/>
          <w:szCs w:val="24"/>
        </w:rPr>
        <w:t>Incaperile in care sunt amplasate cuptoarele vor fi dotate cu instalatii de ventilatie locala si generala, pentru asigurarea unui climat conform prevederilor legale.</w:t>
      </w:r>
    </w:p>
    <w:p w14:paraId="170A8DC9"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CUPTOR CU MICROUNDE</w:t>
      </w:r>
    </w:p>
    <w:p w14:paraId="0AEE08F4"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introducerea obiectelor din metal in cuptor.</w:t>
      </w:r>
    </w:p>
    <w:p w14:paraId="68DA1D34"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pornirea cuptorului cu misrounde cu usa deschisa.</w:t>
      </w:r>
    </w:p>
    <w:p w14:paraId="129F464F"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scurtcircuitarea cu demontarea dispozitivelor de siguranta.</w:t>
      </w:r>
    </w:p>
    <w:p w14:paraId="03590631" w14:textId="77777777" w:rsidR="006B429D" w:rsidRPr="006B429D" w:rsidRDefault="006B429D" w:rsidP="006B429D">
      <w:pPr>
        <w:ind w:firstLine="720"/>
        <w:jc w:val="both"/>
        <w:rPr>
          <w:rFonts w:cstheme="minorHAnsi"/>
          <w:sz w:val="24"/>
          <w:szCs w:val="24"/>
        </w:rPr>
      </w:pPr>
      <w:r w:rsidRPr="006B429D">
        <w:rPr>
          <w:rFonts w:cstheme="minorHAnsi"/>
          <w:sz w:val="24"/>
          <w:szCs w:val="24"/>
        </w:rPr>
        <w:lastRenderedPageBreak/>
        <w:t>Este interzisa acoperirea cu diferite obiecte a usii precum si acumularea de murdarie pe suprafata de protectie a acestuia.</w:t>
      </w:r>
    </w:p>
    <w:p w14:paraId="094F2FD7" w14:textId="77777777" w:rsidR="006B429D" w:rsidRPr="006B429D" w:rsidRDefault="006B429D" w:rsidP="006B429D">
      <w:pPr>
        <w:ind w:firstLine="720"/>
        <w:jc w:val="both"/>
        <w:rPr>
          <w:rFonts w:cstheme="minorHAnsi"/>
          <w:sz w:val="24"/>
          <w:szCs w:val="24"/>
        </w:rPr>
      </w:pPr>
      <w:r w:rsidRPr="006B429D">
        <w:rPr>
          <w:rFonts w:cstheme="minorHAnsi"/>
          <w:sz w:val="24"/>
          <w:szCs w:val="24"/>
        </w:rPr>
        <w:t>Defectiunile tehnice ce apar in functionarea cuptorului cu microunde vor fi remediate numai de catre personal specializat.</w:t>
      </w:r>
    </w:p>
    <w:p w14:paraId="3DEAFAC3"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 xml:space="preserve">ROBOTUL UNIVERSAL PENTRU BUCATARII SI COFETARII            </w:t>
      </w:r>
    </w:p>
    <w:p w14:paraId="7AA2D265"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mointarea dispozitivelor anexe pentru efectuarea operatiilor dorite, fara ca masina sa fie decuplata, in prealabil, de la reteaua de alimentare cu energie electrica (tablou de comanda).</w:t>
      </w:r>
    </w:p>
    <w:p w14:paraId="536E5870" w14:textId="77777777" w:rsidR="006B429D" w:rsidRPr="006B429D" w:rsidRDefault="006B429D" w:rsidP="006B429D">
      <w:pPr>
        <w:ind w:firstLine="720"/>
        <w:jc w:val="both"/>
        <w:rPr>
          <w:rFonts w:cstheme="minorHAnsi"/>
          <w:sz w:val="24"/>
          <w:szCs w:val="24"/>
        </w:rPr>
      </w:pPr>
      <w:r w:rsidRPr="006B429D">
        <w:rPr>
          <w:rFonts w:cstheme="minorHAnsi"/>
          <w:sz w:val="24"/>
          <w:szCs w:val="24"/>
        </w:rPr>
        <w:t xml:space="preserve"> Dupa fixarea dispozitivului-anexa, masina se pune in functiune in gol pentru a se verifica daca aceasta a fost montata corect.</w:t>
      </w:r>
    </w:p>
    <w:p w14:paraId="4B43A252" w14:textId="77777777" w:rsidR="006B429D" w:rsidRPr="006B429D" w:rsidRDefault="006B429D" w:rsidP="006B429D">
      <w:pPr>
        <w:ind w:firstLine="720"/>
        <w:jc w:val="both"/>
        <w:rPr>
          <w:rFonts w:cstheme="minorHAnsi"/>
          <w:sz w:val="24"/>
          <w:szCs w:val="24"/>
        </w:rPr>
      </w:pPr>
      <w:r w:rsidRPr="006B429D">
        <w:rPr>
          <w:rFonts w:cstheme="minorHAnsi"/>
          <w:sz w:val="24"/>
          <w:szCs w:val="24"/>
        </w:rPr>
        <w:t>Pe timpul lucrului masina va fi supravegheata in permanenta de catre un lucrator instruit pentru folosirea acesteia, iar la aparitia unei functionari anormale va actiona butonul de oprire.</w:t>
      </w:r>
    </w:p>
    <w:p w14:paraId="7CB6F143" w14:textId="77777777" w:rsidR="006B429D" w:rsidRPr="006B429D" w:rsidRDefault="006B429D" w:rsidP="006B429D">
      <w:pPr>
        <w:ind w:firstLine="720"/>
        <w:jc w:val="both"/>
        <w:rPr>
          <w:rFonts w:cstheme="minorHAnsi"/>
          <w:sz w:val="24"/>
          <w:szCs w:val="24"/>
        </w:rPr>
      </w:pPr>
      <w:r w:rsidRPr="006B429D">
        <w:rPr>
          <w:rFonts w:cstheme="minorHAnsi"/>
          <w:sz w:val="24"/>
          <w:szCs w:val="24"/>
        </w:rPr>
        <w:t xml:space="preserve"> La terminarea operatiilor la robot, acesta se deconecteaza de la butonul de oprire si de la automatul de pornire.</w:t>
      </w:r>
    </w:p>
    <w:p w14:paraId="11529081"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 a se demonta dispozitivul (anexa) inainte de deconectarea mecanica si electrica a masinii.</w:t>
      </w:r>
    </w:p>
    <w:p w14:paraId="277E4D67" w14:textId="77777777" w:rsidR="006B429D" w:rsidRPr="006B429D" w:rsidRDefault="006B429D" w:rsidP="006B429D">
      <w:pPr>
        <w:ind w:firstLine="720"/>
        <w:jc w:val="both"/>
        <w:rPr>
          <w:rFonts w:cstheme="minorHAnsi"/>
          <w:sz w:val="24"/>
          <w:szCs w:val="24"/>
        </w:rPr>
      </w:pPr>
      <w:r w:rsidRPr="006B429D">
        <w:rPr>
          <w:rFonts w:cstheme="minorHAnsi"/>
          <w:sz w:val="24"/>
          <w:szCs w:val="24"/>
        </w:rPr>
        <w:t>Dispozitivele anexe ce au fost folosite se vor spala, usca si depozita in dulapul masinii.</w:t>
      </w:r>
    </w:p>
    <w:p w14:paraId="336C2629"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MALAXORUL PENTRU FRAMANTAT SI AMESTECAT</w:t>
      </w:r>
    </w:p>
    <w:p w14:paraId="5700C025" w14:textId="77777777" w:rsidR="006B429D" w:rsidRPr="006B429D" w:rsidRDefault="006B429D" w:rsidP="006B429D">
      <w:pPr>
        <w:ind w:firstLine="720"/>
        <w:jc w:val="both"/>
        <w:rPr>
          <w:rFonts w:cstheme="minorHAnsi"/>
          <w:sz w:val="24"/>
          <w:szCs w:val="24"/>
        </w:rPr>
      </w:pPr>
      <w:r w:rsidRPr="006B429D">
        <w:rPr>
          <w:rFonts w:cstheme="minorHAnsi"/>
          <w:sz w:val="24"/>
          <w:szCs w:val="24"/>
        </w:rPr>
        <w:t>Amplasarea malaxorului se va face respectand distantele care sa permita alimentarea si golirea acestuia cu usurinta.</w:t>
      </w:r>
    </w:p>
    <w:p w14:paraId="52D82FB2" w14:textId="77777777" w:rsidR="006B429D" w:rsidRPr="006B429D" w:rsidRDefault="006B429D" w:rsidP="006B429D">
      <w:pPr>
        <w:ind w:firstLine="720"/>
        <w:jc w:val="both"/>
        <w:rPr>
          <w:rFonts w:cstheme="minorHAnsi"/>
          <w:sz w:val="24"/>
          <w:szCs w:val="24"/>
        </w:rPr>
      </w:pPr>
      <w:r w:rsidRPr="006B429D">
        <w:rPr>
          <w:rFonts w:cstheme="minorHAnsi"/>
          <w:sz w:val="24"/>
          <w:szCs w:val="24"/>
        </w:rPr>
        <w:t>Alimentarea sau golirea cuvei malaxorului se va face cu masina oprita.</w:t>
      </w:r>
    </w:p>
    <w:p w14:paraId="4AAA9ADA"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 sa se iuntroduca mainile sau alte ustensile in cuva malaxorului, in timpul functionarii.</w:t>
      </w:r>
    </w:p>
    <w:p w14:paraId="0E037936"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utilizarea malaxorului fara aparatoare de protectie la cuva.</w:t>
      </w:r>
    </w:p>
    <w:p w14:paraId="364DC231" w14:textId="77777777" w:rsidR="006B429D" w:rsidRPr="006B429D" w:rsidRDefault="006B429D" w:rsidP="006B429D">
      <w:pPr>
        <w:ind w:firstLine="720"/>
        <w:jc w:val="both"/>
        <w:rPr>
          <w:rFonts w:cstheme="minorHAnsi"/>
          <w:sz w:val="24"/>
          <w:szCs w:val="24"/>
        </w:rPr>
      </w:pPr>
      <w:r w:rsidRPr="006B429D">
        <w:rPr>
          <w:rFonts w:cstheme="minorHAnsi"/>
          <w:sz w:val="24"/>
          <w:szCs w:val="24"/>
        </w:rPr>
        <w:t>Inainte de introducere in cuva malaxorului compozitia ce urmeaza a fi prelucrata (carne, aluat, etc.) va fi controlata pentru inlaturarea eventualelor unelte, corpuri tari, ce ar putea ramane in continutul acesteia.</w:t>
      </w:r>
    </w:p>
    <w:p w14:paraId="601FA6C5"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curatarea masinii fara a fi deconectata de la reteaua de alimentare.</w:t>
      </w:r>
    </w:p>
    <w:p w14:paraId="394DACA8" w14:textId="77777777" w:rsidR="006B429D" w:rsidRPr="006B429D" w:rsidRDefault="006B429D" w:rsidP="006B429D">
      <w:pPr>
        <w:ind w:firstLine="720"/>
        <w:jc w:val="both"/>
        <w:rPr>
          <w:rFonts w:cstheme="minorHAnsi"/>
          <w:b/>
          <w:sz w:val="24"/>
          <w:szCs w:val="24"/>
        </w:rPr>
      </w:pPr>
    </w:p>
    <w:p w14:paraId="73E581BE" w14:textId="77777777" w:rsidR="006B429D" w:rsidRPr="006B429D" w:rsidRDefault="006B429D" w:rsidP="006B429D">
      <w:pPr>
        <w:ind w:firstLine="720"/>
        <w:jc w:val="both"/>
        <w:rPr>
          <w:rFonts w:cstheme="minorHAnsi"/>
          <w:b/>
          <w:sz w:val="24"/>
          <w:szCs w:val="24"/>
        </w:rPr>
      </w:pPr>
    </w:p>
    <w:p w14:paraId="46AF58A0" w14:textId="77777777" w:rsidR="006B429D" w:rsidRPr="006B429D" w:rsidRDefault="006B429D" w:rsidP="006B429D">
      <w:pPr>
        <w:ind w:firstLine="720"/>
        <w:jc w:val="both"/>
        <w:rPr>
          <w:rFonts w:cstheme="minorHAnsi"/>
          <w:b/>
          <w:sz w:val="24"/>
          <w:szCs w:val="24"/>
        </w:rPr>
      </w:pPr>
    </w:p>
    <w:p w14:paraId="4FE7BCAE" w14:textId="77777777" w:rsidR="006B429D" w:rsidRPr="006B429D" w:rsidRDefault="006B429D" w:rsidP="006B429D">
      <w:pPr>
        <w:ind w:firstLine="720"/>
        <w:jc w:val="both"/>
        <w:rPr>
          <w:rFonts w:cstheme="minorHAnsi"/>
          <w:b/>
          <w:sz w:val="24"/>
          <w:szCs w:val="24"/>
        </w:rPr>
      </w:pPr>
      <w:r w:rsidRPr="006B429D">
        <w:rPr>
          <w:rFonts w:cstheme="minorHAnsi"/>
          <w:b/>
          <w:sz w:val="24"/>
          <w:szCs w:val="24"/>
        </w:rPr>
        <w:t>MIXER FIX PENTRU MAIONEZE SI CREME</w:t>
      </w:r>
    </w:p>
    <w:p w14:paraId="083E2ECA" w14:textId="77777777" w:rsidR="006B429D" w:rsidRPr="006B429D" w:rsidRDefault="006B429D" w:rsidP="006B429D">
      <w:pPr>
        <w:ind w:firstLine="720"/>
        <w:jc w:val="both"/>
        <w:rPr>
          <w:rFonts w:cstheme="minorHAnsi"/>
          <w:sz w:val="24"/>
          <w:szCs w:val="24"/>
        </w:rPr>
      </w:pPr>
    </w:p>
    <w:p w14:paraId="5495AB1C" w14:textId="77777777" w:rsidR="006B429D" w:rsidRPr="006B429D" w:rsidRDefault="006B429D" w:rsidP="006B429D">
      <w:pPr>
        <w:ind w:firstLine="720"/>
        <w:jc w:val="both"/>
        <w:rPr>
          <w:rFonts w:cstheme="minorHAnsi"/>
          <w:sz w:val="24"/>
          <w:szCs w:val="24"/>
        </w:rPr>
      </w:pPr>
      <w:r w:rsidRPr="006B429D">
        <w:rPr>
          <w:rFonts w:cstheme="minorHAnsi"/>
          <w:sz w:val="24"/>
          <w:szCs w:val="24"/>
        </w:rPr>
        <w:t>Masina se instaleaza de catre un specialist care trebuie sa respecte prevederile standardelor de electrosecuritate, ale utilizarii energiei electrice, precum si prevederile privind distanta fata de alte utilaje.</w:t>
      </w:r>
    </w:p>
    <w:p w14:paraId="0CD24610" w14:textId="77777777" w:rsidR="006B429D" w:rsidRPr="006B429D" w:rsidRDefault="006B429D" w:rsidP="006B429D">
      <w:pPr>
        <w:ind w:firstLine="720"/>
        <w:jc w:val="both"/>
        <w:rPr>
          <w:rFonts w:cstheme="minorHAnsi"/>
          <w:sz w:val="24"/>
          <w:szCs w:val="24"/>
        </w:rPr>
      </w:pPr>
      <w:r w:rsidRPr="006B429D">
        <w:rPr>
          <w:rFonts w:cstheme="minorHAnsi"/>
          <w:sz w:val="24"/>
          <w:szCs w:val="24"/>
        </w:rPr>
        <w:t>Este interzisa interventia la masina pentru inlaturarea unor defectiuni precum si pentru curatarea acesteia in timpul functionarii.</w:t>
      </w:r>
    </w:p>
    <w:p w14:paraId="79D69512" w14:textId="77777777" w:rsidR="006B429D" w:rsidRPr="006B429D" w:rsidRDefault="006B429D" w:rsidP="006B429D">
      <w:pPr>
        <w:ind w:firstLine="720"/>
        <w:jc w:val="both"/>
        <w:rPr>
          <w:rFonts w:cstheme="minorHAnsi"/>
          <w:sz w:val="24"/>
          <w:szCs w:val="24"/>
        </w:rPr>
      </w:pPr>
      <w:r w:rsidRPr="006B429D">
        <w:rPr>
          <w:rFonts w:cstheme="minorHAnsi"/>
          <w:sz w:val="24"/>
          <w:szCs w:val="24"/>
        </w:rPr>
        <w:t>Pentru remedierea unor defectiuni precum si pentru montarea si demontarea sculelor la axul de actionare, masina se va deconecta, in prealabil, de la reteaua de alimentare, prin actionarea intrerupatorului.</w:t>
      </w:r>
    </w:p>
    <w:p w14:paraId="3821DBC2" w14:textId="77777777" w:rsidR="006B429D" w:rsidRPr="006B429D" w:rsidRDefault="006B429D" w:rsidP="006B429D">
      <w:pPr>
        <w:ind w:firstLine="720"/>
        <w:jc w:val="both"/>
        <w:rPr>
          <w:rFonts w:cstheme="minorHAnsi"/>
          <w:sz w:val="24"/>
          <w:szCs w:val="24"/>
        </w:rPr>
      </w:pPr>
      <w:r w:rsidRPr="006B429D">
        <w:rPr>
          <w:rFonts w:cstheme="minorHAnsi"/>
          <w:sz w:val="24"/>
          <w:szCs w:val="24"/>
        </w:rPr>
        <w:t>Cuva malaxorului va fi prevazuta cu manere pentru manevrare si va fi bine fixata pe batiul masinii cu cleme basculante pentru impanare.</w:t>
      </w:r>
    </w:p>
    <w:p w14:paraId="05F88403" w14:textId="77777777" w:rsidR="006B429D" w:rsidRPr="006B429D" w:rsidRDefault="006B429D" w:rsidP="006B429D">
      <w:pPr>
        <w:ind w:firstLine="720"/>
        <w:jc w:val="both"/>
        <w:rPr>
          <w:rFonts w:cstheme="minorHAnsi"/>
          <w:sz w:val="24"/>
          <w:szCs w:val="24"/>
        </w:rPr>
      </w:pPr>
      <w:r w:rsidRPr="006B429D">
        <w:rPr>
          <w:rFonts w:cstheme="minorHAnsi"/>
          <w:sz w:val="24"/>
          <w:szCs w:val="24"/>
        </w:rPr>
        <w:t>Sistemul de antrenare (motor-axul sculei) va fi protejat cu o aparatoare fixata prin suruburi care nu se va indeparta decat in situatia interventiilor pentru remedierea unor defectiuni.</w:t>
      </w:r>
    </w:p>
    <w:p w14:paraId="29ED1519" w14:textId="77777777" w:rsidR="006B429D" w:rsidRDefault="006B429D" w:rsidP="006B429D">
      <w:pPr>
        <w:ind w:firstLine="720"/>
        <w:jc w:val="both"/>
        <w:rPr>
          <w:rFonts w:cstheme="minorHAnsi"/>
          <w:sz w:val="24"/>
          <w:szCs w:val="24"/>
        </w:rPr>
      </w:pPr>
      <w:r w:rsidRPr="006B429D">
        <w:rPr>
          <w:rFonts w:cstheme="minorHAnsi"/>
          <w:sz w:val="24"/>
          <w:szCs w:val="24"/>
        </w:rPr>
        <w:t xml:space="preserve">Este interzisa functionarea mixerului fara aparatoare in zona activa a sculelor (batatoare). </w:t>
      </w:r>
    </w:p>
    <w:p w14:paraId="074F27CB" w14:textId="77777777" w:rsidR="00CF008A" w:rsidRPr="004A4844" w:rsidRDefault="00CF008A" w:rsidP="006B429D">
      <w:pPr>
        <w:ind w:firstLine="720"/>
        <w:jc w:val="both"/>
        <w:rPr>
          <w:b/>
        </w:rPr>
      </w:pPr>
      <w:r w:rsidRPr="004A4844">
        <w:rPr>
          <w:b/>
        </w:rPr>
        <w:t>CIRCULATIA PE TROTUARE</w:t>
      </w:r>
    </w:p>
    <w:p w14:paraId="02B643B5" w14:textId="77777777" w:rsidR="00CF008A" w:rsidRPr="004A4844" w:rsidRDefault="00CF008A" w:rsidP="00A100AC">
      <w:pPr>
        <w:ind w:firstLine="720"/>
        <w:jc w:val="both"/>
      </w:pPr>
      <w:r w:rsidRPr="004A4844">
        <w:t>Trotuarul este component a drumului public situate de o parte si de alta a strazilor, bulevardelor si magistralelor si este rezervat prioritar circulatie pietenilor.</w:t>
      </w:r>
    </w:p>
    <w:p w14:paraId="255029A2" w14:textId="77777777" w:rsidR="00CF008A" w:rsidRPr="004A4844" w:rsidRDefault="00CF008A" w:rsidP="00A100AC">
      <w:pPr>
        <w:ind w:firstLine="720"/>
        <w:jc w:val="both"/>
      </w:pPr>
      <w:r w:rsidRPr="004A4844">
        <w:t>De aici decurge si obligatia pietonilor , in timpul deplasarii sa foloseasca numai trotuarelele sau pistele special amenajate.</w:t>
      </w:r>
    </w:p>
    <w:p w14:paraId="0F59EC25" w14:textId="77777777" w:rsidR="00CF008A" w:rsidRPr="004A4844" w:rsidRDefault="00CF008A" w:rsidP="00A100AC">
      <w:pPr>
        <w:ind w:firstLine="720"/>
        <w:jc w:val="both"/>
      </w:pPr>
      <w:r w:rsidRPr="004A4844">
        <w:t>Pentru a se asigura pietonilor siguranta deplina si o deplasare nestanjenita este interzisa crearea de obstacole sau restrictii pentru circulatia pietonilor prin executarea de lucrari sau depozitare de materiale, ori lasarea unor obiecte pe trotuar fara acordul politiei.</w:t>
      </w:r>
    </w:p>
    <w:p w14:paraId="07C50C14" w14:textId="77777777" w:rsidR="00CF008A" w:rsidRPr="004A4844" w:rsidRDefault="00CF008A" w:rsidP="00A100AC">
      <w:pPr>
        <w:ind w:firstLine="360"/>
        <w:jc w:val="both"/>
      </w:pPr>
      <w:r w:rsidRPr="004A4844">
        <w:t>Conform normelor de comportare civilizata a pietonilor li se recomanda :</w:t>
      </w:r>
    </w:p>
    <w:p w14:paraId="2D6D1D6E" w14:textId="77777777" w:rsidR="00CF008A" w:rsidRPr="004A4844" w:rsidRDefault="00CF008A" w:rsidP="00CF008A">
      <w:pPr>
        <w:pStyle w:val="ListParagraph"/>
        <w:numPr>
          <w:ilvl w:val="0"/>
          <w:numId w:val="7"/>
        </w:numPr>
        <w:jc w:val="both"/>
      </w:pPr>
      <w:r w:rsidRPr="004A4844">
        <w:t>Evitarea deplasarii pe trotuare in alergare.</w:t>
      </w:r>
    </w:p>
    <w:p w14:paraId="4E0EC759" w14:textId="77777777" w:rsidR="00CF008A" w:rsidRPr="004A4844" w:rsidRDefault="00CF008A" w:rsidP="00CF008A">
      <w:pPr>
        <w:pStyle w:val="ListParagraph"/>
        <w:numPr>
          <w:ilvl w:val="0"/>
          <w:numId w:val="7"/>
        </w:numPr>
        <w:jc w:val="both"/>
      </w:pPr>
      <w:r w:rsidRPr="004A4844">
        <w:t>Evitarea stationarii, cu alti colegi, in mijlocul trotuarului si retragerea intr-un loc unde sa nu fie incomodata deplasarea celorlalti pietoni.</w:t>
      </w:r>
    </w:p>
    <w:p w14:paraId="280278A0" w14:textId="77777777" w:rsidR="00CF008A" w:rsidRPr="004A4844" w:rsidRDefault="00CF008A" w:rsidP="00CF008A">
      <w:pPr>
        <w:pStyle w:val="ListParagraph"/>
        <w:numPr>
          <w:ilvl w:val="0"/>
          <w:numId w:val="7"/>
        </w:numPr>
        <w:jc w:val="both"/>
      </w:pPr>
      <w:r w:rsidRPr="004A4844">
        <w:lastRenderedPageBreak/>
        <w:t>Evitarea activitatilor de joaca , obligand astfel pe ceilalti pietoni sa ocoleasca, trecand chiar pe partea carosabila sau chiar mai grav din cauza concentrarii la joc se poate ajunge pe suprafata carosabila, copii devenind predispusi accidentelor.</w:t>
      </w:r>
    </w:p>
    <w:p w14:paraId="01DA5D0F" w14:textId="77777777" w:rsidR="00CF008A" w:rsidRPr="004A4844" w:rsidRDefault="00CF008A" w:rsidP="00CF008A">
      <w:pPr>
        <w:pStyle w:val="ListParagraph"/>
        <w:numPr>
          <w:ilvl w:val="0"/>
          <w:numId w:val="7"/>
        </w:numPr>
        <w:jc w:val="both"/>
      </w:pPr>
      <w:r w:rsidRPr="004A4844">
        <w:t>Deplasarea sa se faca, pe partea dreapta a trotuarului in directia de mers. Copii mici insotiti de mature trebuie tinuti de mana, iar deplasarea si pozitionarea lor sa se faca in partea dispre cladiri sau garduri, opusa marginii drumului.</w:t>
      </w:r>
    </w:p>
    <w:p w14:paraId="3130AE24" w14:textId="77777777" w:rsidR="00CF008A" w:rsidRPr="004A4844" w:rsidRDefault="00CF008A" w:rsidP="00CF008A">
      <w:pPr>
        <w:pStyle w:val="ListParagraph"/>
        <w:numPr>
          <w:ilvl w:val="0"/>
          <w:numId w:val="7"/>
        </w:numPr>
        <w:jc w:val="both"/>
      </w:pPr>
      <w:r w:rsidRPr="004A4844">
        <w:t>Asteptarea mijloacelor de transport in comun sa se faca stand numai pe trotuar sau acostament si nu pe carosabil.</w:t>
      </w:r>
    </w:p>
    <w:p w14:paraId="33955C92" w14:textId="77777777" w:rsidR="00CF008A" w:rsidRPr="004A4844" w:rsidRDefault="00CF008A" w:rsidP="00A100AC">
      <w:pPr>
        <w:ind w:firstLine="360"/>
        <w:jc w:val="both"/>
        <w:rPr>
          <w:b/>
        </w:rPr>
      </w:pPr>
      <w:r w:rsidRPr="004A4844">
        <w:rPr>
          <w:b/>
        </w:rPr>
        <w:t>CIRCULATIA PE PARTEA CAROSABILA</w:t>
      </w:r>
    </w:p>
    <w:p w14:paraId="040D0E15" w14:textId="77777777" w:rsidR="00CF008A" w:rsidRPr="004A4844" w:rsidRDefault="00CF008A" w:rsidP="00CF008A">
      <w:pPr>
        <w:jc w:val="both"/>
      </w:pPr>
      <w:r w:rsidRPr="004A4844">
        <w:t>Art. 106. Nu rareori sunt situatii cand pietonii, din varii motive, folosesc drumurile publice situate inafara oraselor, sau satelor. Soseaua nu este prevazuta de cele mai multe ori cu trotuare. Pentru ca totusi, circulatia pietonilor sa se desfasoare in siguranta trebuie respectate unele reguli, care sa ocroteasca pietonii.</w:t>
      </w:r>
    </w:p>
    <w:p w14:paraId="03E1E239" w14:textId="77777777" w:rsidR="00CF008A" w:rsidRPr="004A4844" w:rsidRDefault="00CF008A" w:rsidP="00A100AC">
      <w:pPr>
        <w:ind w:firstLine="360"/>
        <w:jc w:val="both"/>
      </w:pPr>
      <w:r w:rsidRPr="004A4844">
        <w:t>Se recomanda:</w:t>
      </w:r>
    </w:p>
    <w:p w14:paraId="0BB046BA" w14:textId="77777777" w:rsidR="00CF008A" w:rsidRPr="004A4844" w:rsidRDefault="00CF008A" w:rsidP="00CF008A">
      <w:pPr>
        <w:pStyle w:val="ListParagraph"/>
        <w:numPr>
          <w:ilvl w:val="0"/>
          <w:numId w:val="8"/>
        </w:numPr>
        <w:jc w:val="both"/>
      </w:pPr>
      <w:r w:rsidRPr="004A4844">
        <w:t>Folosirea atunci cand exista a potecilor, sau a drumurilor laterale ce marginesc drumul public</w:t>
      </w:r>
    </w:p>
    <w:p w14:paraId="049612E2" w14:textId="77777777" w:rsidR="00CF008A" w:rsidRPr="004A4844" w:rsidRDefault="00CF008A" w:rsidP="00CF008A">
      <w:pPr>
        <w:pStyle w:val="ListParagraph"/>
        <w:numPr>
          <w:ilvl w:val="0"/>
          <w:numId w:val="8"/>
        </w:numPr>
        <w:jc w:val="both"/>
      </w:pPr>
      <w:r w:rsidRPr="004A4844">
        <w:t>Sunt localitati rulare strabatute de sosele cu circulatie intense unde s-au construit de o parte si de alta a partii carosabile trotuare ce trebuie folosite de pietoni.</w:t>
      </w:r>
    </w:p>
    <w:p w14:paraId="0C5F1C41" w14:textId="77777777" w:rsidR="00CF008A" w:rsidRPr="004A4844" w:rsidRDefault="00CF008A" w:rsidP="00CF008A">
      <w:pPr>
        <w:pStyle w:val="ListParagraph"/>
        <w:numPr>
          <w:ilvl w:val="0"/>
          <w:numId w:val="8"/>
        </w:numPr>
        <w:jc w:val="both"/>
      </w:pPr>
      <w:r w:rsidRPr="004A4844">
        <w:t>Cand totusi trebuie sa circule pe carosabil deoarece lipsesc trotuarele, potecile si acostamentul , pietonii sunt obligati sa circule numai pe partea stanga a drumului in sensul de mers si cat mai aproape de margina acestuia doarece ii ajuta sa obs cu usurinta orice autovehicul care vine din fata.</w:t>
      </w:r>
    </w:p>
    <w:p w14:paraId="37CBAD46" w14:textId="77777777" w:rsidR="00CF008A" w:rsidRPr="004A4844" w:rsidRDefault="00CF008A" w:rsidP="00CF008A">
      <w:pPr>
        <w:pStyle w:val="ListParagraph"/>
        <w:numPr>
          <w:ilvl w:val="0"/>
          <w:numId w:val="8"/>
        </w:numPr>
        <w:jc w:val="both"/>
      </w:pPr>
      <w:r w:rsidRPr="004A4844">
        <w:t>Deplasarea se va face pe cat posibil pe un singur sir.</w:t>
      </w:r>
    </w:p>
    <w:p w14:paraId="1BC33118" w14:textId="77777777" w:rsidR="00CF008A" w:rsidRPr="004A4844" w:rsidRDefault="00CF008A" w:rsidP="00CF008A">
      <w:pPr>
        <w:pStyle w:val="ListParagraph"/>
        <w:numPr>
          <w:ilvl w:val="0"/>
          <w:numId w:val="8"/>
        </w:numPr>
        <w:jc w:val="both"/>
      </w:pPr>
      <w:r w:rsidRPr="004A4844">
        <w:t>Deplasarea pe partea stanga a soselei nu ii scuteste pe pietoni de obligatia de a privi din cand in cand si inapoi pentru a observa traficul, mai ales cand soseaua are pe mijloc linie discontinua care permite circulatia autovehiculelor care executa depasirea sa intre sip e banda care circula piectonii.</w:t>
      </w:r>
    </w:p>
    <w:p w14:paraId="2A3F3751" w14:textId="77777777" w:rsidR="00CF008A" w:rsidRPr="004A4844" w:rsidRDefault="00CF008A" w:rsidP="00CF008A">
      <w:pPr>
        <w:pStyle w:val="ListParagraph"/>
        <w:numPr>
          <w:ilvl w:val="0"/>
          <w:numId w:val="8"/>
        </w:numPr>
        <w:jc w:val="both"/>
      </w:pPr>
      <w:r w:rsidRPr="004A4844">
        <w:t>Daca deplasarea se va face in grup se va cauta, pe cat posibil, sa se mearga tot in sir, incat cu semnalizarea in fata si in spate cu fanioane.</w:t>
      </w:r>
    </w:p>
    <w:p w14:paraId="5639F0D9" w14:textId="77777777" w:rsidR="00CF008A" w:rsidRPr="004A4844" w:rsidRDefault="00CF008A" w:rsidP="00CF008A">
      <w:pPr>
        <w:pStyle w:val="ListParagraph"/>
        <w:numPr>
          <w:ilvl w:val="0"/>
          <w:numId w:val="8"/>
        </w:numPr>
        <w:jc w:val="both"/>
      </w:pPr>
      <w:r w:rsidRPr="004A4844">
        <w:t>Grupurile organizate cu copii se vor deplasa numai insotiti de persoane majore.</w:t>
      </w:r>
    </w:p>
    <w:p w14:paraId="07D9872F" w14:textId="77777777" w:rsidR="00CF008A" w:rsidRPr="004A4844" w:rsidRDefault="00CF008A" w:rsidP="00CF008A">
      <w:pPr>
        <w:pStyle w:val="ListParagraph"/>
        <w:numPr>
          <w:ilvl w:val="0"/>
          <w:numId w:val="8"/>
        </w:numPr>
        <w:jc w:val="both"/>
      </w:pPr>
      <w:r w:rsidRPr="004A4844">
        <w:t>Se interzice stationarea pietonilor pe carosabil si in special stationarea in curbe sau in locuri lipsite de vizibilitate, datorita faptului ca soferii nu au posibilitatea sa observe din timp prezenta pietonilor.</w:t>
      </w:r>
    </w:p>
    <w:p w14:paraId="3F23BB17" w14:textId="77777777" w:rsidR="00CF008A" w:rsidRDefault="00CF008A" w:rsidP="00A100AC">
      <w:pPr>
        <w:ind w:firstLine="720"/>
        <w:jc w:val="both"/>
      </w:pPr>
      <w:r w:rsidRPr="004A4844">
        <w:t>Pietonii pot folosi toata latimea drumului public numai in zonele rezidentiale, semnalizate in acest sens, dar sa nu impiedice in mod nejustificat circulatia autorizata autovehiculelor specializate.</w:t>
      </w:r>
    </w:p>
    <w:p w14:paraId="58CD30DA" w14:textId="77777777" w:rsidR="00CF008A" w:rsidRPr="00CF008A" w:rsidRDefault="00CF008A" w:rsidP="00CF008A">
      <w:pPr>
        <w:ind w:firstLine="720"/>
        <w:jc w:val="both"/>
        <w:rPr>
          <w:snapToGrid w:val="0"/>
          <w:lang w:val="ro-RO"/>
        </w:rPr>
      </w:pPr>
      <w:r w:rsidRPr="00CF008A">
        <w:rPr>
          <w:b/>
          <w:snapToGrid w:val="0"/>
          <w:lang w:val="ro-RO"/>
        </w:rPr>
        <w:t>Căile de acces, de evacuare şi de intervenţie</w:t>
      </w:r>
      <w:r w:rsidRPr="00CF008A">
        <w:rPr>
          <w:snapToGrid w:val="0"/>
          <w:lang w:val="ro-RO"/>
        </w:rPr>
        <w:t xml:space="preserve"> cuprind intrările şi ieşirile în şi din incinta agenţilor economici, instituţiilor, la clădirile industriale şi civile, alte amenajări, precum şi drumurile sau căile de circulaţie din interiorul acestora, inclusiv intrările la clădiri, la prizele de apă de la bazine sau râuri, culoarele de circulaţie dintre stive sau dintre depozite exterioare.</w:t>
      </w:r>
    </w:p>
    <w:p w14:paraId="52D810AF" w14:textId="77777777" w:rsidR="00CF008A" w:rsidRPr="00CF008A" w:rsidRDefault="00CF008A" w:rsidP="00A100AC">
      <w:pPr>
        <w:ind w:firstLine="720"/>
        <w:jc w:val="both"/>
        <w:rPr>
          <w:snapToGrid w:val="0"/>
          <w:lang w:val="ro-RO"/>
        </w:rPr>
      </w:pPr>
      <w:r w:rsidRPr="00CF008A">
        <w:rPr>
          <w:snapToGrid w:val="0"/>
          <w:lang w:val="ro-RO"/>
        </w:rPr>
        <w:t>Căile de acces, de evacuare şi de intervenţie sunt destinate să asigure:</w:t>
      </w:r>
    </w:p>
    <w:p w14:paraId="4604DC38" w14:textId="77777777" w:rsidR="00CF008A" w:rsidRPr="00CF008A" w:rsidRDefault="00CF008A" w:rsidP="00CF008A">
      <w:pPr>
        <w:jc w:val="both"/>
        <w:rPr>
          <w:snapToGrid w:val="0"/>
          <w:lang w:val="ro-RO"/>
        </w:rPr>
      </w:pPr>
      <w:r w:rsidRPr="00CF008A">
        <w:rPr>
          <w:snapToGrid w:val="0"/>
          <w:lang w:val="ro-RO"/>
        </w:rPr>
        <w:lastRenderedPageBreak/>
        <w:t xml:space="preserve">    a) evacuarea nestingherită şi în condiţii de siguranţă a persoanelor aflate în pericol şi a bunurilor materiale;</w:t>
      </w:r>
    </w:p>
    <w:p w14:paraId="43813798" w14:textId="77777777" w:rsidR="00CF008A" w:rsidRPr="00CF008A" w:rsidRDefault="00CF008A" w:rsidP="00CF008A">
      <w:pPr>
        <w:jc w:val="both"/>
        <w:rPr>
          <w:snapToGrid w:val="0"/>
          <w:lang w:val="ro-RO"/>
        </w:rPr>
      </w:pPr>
      <w:r w:rsidRPr="00CF008A">
        <w:rPr>
          <w:snapToGrid w:val="0"/>
          <w:lang w:val="ro-RO"/>
        </w:rPr>
        <w:t xml:space="preserve">    b) accesul în tot timpul anului al maşinilor, utilajelor şi al personalului care acţionează la stingerea incendiului sau la salvarea persoanelor şi a bunurilor.</w:t>
      </w:r>
    </w:p>
    <w:p w14:paraId="4F3EA799" w14:textId="77777777" w:rsidR="00CF008A" w:rsidRPr="00CF008A" w:rsidRDefault="00CF008A" w:rsidP="00CF008A">
      <w:pPr>
        <w:ind w:firstLine="720"/>
        <w:jc w:val="both"/>
        <w:rPr>
          <w:snapToGrid w:val="0"/>
          <w:lang w:val="ro-RO"/>
        </w:rPr>
      </w:pPr>
      <w:r w:rsidRPr="00CF008A">
        <w:rPr>
          <w:snapToGrid w:val="0"/>
          <w:lang w:val="ro-RO"/>
        </w:rPr>
        <w:t>În privinţa căilor de acces, de evacuare şi intervenţie interesează starea acestora, practicabilitatea şi identificarea lor cu uşurinţă, elemente esenţiale în scurtarea (reducerea) timpilor operativi de intervenţie, în special a timpului de deplasare (T3) şi a timpului normalizat de evacuare (Tne).</w:t>
      </w:r>
    </w:p>
    <w:p w14:paraId="31B06935" w14:textId="77777777" w:rsidR="00CF008A" w:rsidRPr="00CF008A" w:rsidRDefault="00CF008A" w:rsidP="00A100AC">
      <w:pPr>
        <w:ind w:firstLine="720"/>
        <w:jc w:val="both"/>
        <w:rPr>
          <w:snapToGrid w:val="0"/>
          <w:lang w:val="ro-RO"/>
        </w:rPr>
      </w:pPr>
      <w:r w:rsidRPr="00CF008A">
        <w:rPr>
          <w:snapToGrid w:val="0"/>
          <w:lang w:val="ro-RO"/>
        </w:rPr>
        <w:t>Este obligatorie menţinerea în stare de utilizare a căilor de acces, de evacuare şi de intervenţie pe toată durata zilei şi în orice anotimp la parametrii la care au fost proiectate şi realizate, precum şi cunoaşterea operativă a oricăror situaţii ce pot împiedica din motive obiective folosirea acestora în condiţii de siguranţă reprezintă cerinţe fundamentale referitoare la aceste căi.</w:t>
      </w:r>
    </w:p>
    <w:p w14:paraId="57C0DAD0" w14:textId="77777777" w:rsidR="00CF008A" w:rsidRPr="00CF008A" w:rsidRDefault="00CF008A" w:rsidP="00A100AC">
      <w:pPr>
        <w:ind w:firstLine="720"/>
        <w:jc w:val="both"/>
        <w:rPr>
          <w:snapToGrid w:val="0"/>
          <w:lang w:val="ro-RO"/>
        </w:rPr>
      </w:pPr>
      <w:r w:rsidRPr="00CF008A">
        <w:rPr>
          <w:snapToGrid w:val="0"/>
          <w:lang w:val="ro-RO"/>
        </w:rPr>
        <w:t>Accesul mijloacelor şi al persoanelor pentru intervenţiile operative în caz de urgenţă publică de incendiu, în vederea salvării şi acordării ajutorului persoanelor aflate în pericol, stingerii incendiilor şi limitării efectelor acestora, trebuie să fie asigurat în permanenţă la toate:</w:t>
      </w:r>
    </w:p>
    <w:p w14:paraId="1C973F1F" w14:textId="77777777" w:rsidR="00CF008A" w:rsidRPr="00CF008A" w:rsidRDefault="00CF008A" w:rsidP="00CF008A">
      <w:pPr>
        <w:jc w:val="both"/>
        <w:rPr>
          <w:snapToGrid w:val="0"/>
          <w:lang w:val="ro-RO"/>
        </w:rPr>
      </w:pPr>
      <w:r w:rsidRPr="00CF008A">
        <w:rPr>
          <w:snapToGrid w:val="0"/>
          <w:lang w:val="ro-RO"/>
        </w:rPr>
        <w:t xml:space="preserve">    a) construcţiile de orice fel (industriale, social-administrative, speciale etc.) şi încăperile acestora;</w:t>
      </w:r>
    </w:p>
    <w:p w14:paraId="715D4EC4" w14:textId="77777777" w:rsidR="00CF008A" w:rsidRPr="00CF008A" w:rsidRDefault="00CF008A" w:rsidP="00CF008A">
      <w:pPr>
        <w:jc w:val="both"/>
        <w:rPr>
          <w:snapToGrid w:val="0"/>
          <w:lang w:val="ro-RO"/>
        </w:rPr>
      </w:pPr>
      <w:r w:rsidRPr="00CF008A">
        <w:rPr>
          <w:snapToGrid w:val="0"/>
          <w:lang w:val="ro-RO"/>
        </w:rPr>
        <w:t xml:space="preserve">    b) instalaţiile tehnologice şi anexe;</w:t>
      </w:r>
    </w:p>
    <w:p w14:paraId="23A3B27C" w14:textId="77777777" w:rsidR="00CF008A" w:rsidRPr="00CF008A" w:rsidRDefault="00CF008A" w:rsidP="00CF008A">
      <w:pPr>
        <w:jc w:val="both"/>
        <w:rPr>
          <w:snapToGrid w:val="0"/>
          <w:lang w:val="ro-RO"/>
        </w:rPr>
      </w:pPr>
      <w:r w:rsidRPr="00CF008A">
        <w:rPr>
          <w:snapToGrid w:val="0"/>
          <w:lang w:val="ro-RO"/>
        </w:rPr>
        <w:t xml:space="preserve">    c) depozitele închise şi deschise de materii prime, semifabricate, finite şi auxiliare;</w:t>
      </w:r>
    </w:p>
    <w:p w14:paraId="5A030D7F" w14:textId="77777777" w:rsidR="00CF008A" w:rsidRPr="00CF008A" w:rsidRDefault="00CF008A" w:rsidP="00CF008A">
      <w:pPr>
        <w:jc w:val="both"/>
        <w:rPr>
          <w:snapToGrid w:val="0"/>
          <w:lang w:val="ro-RO"/>
        </w:rPr>
      </w:pPr>
      <w:r w:rsidRPr="00CF008A">
        <w:rPr>
          <w:snapToGrid w:val="0"/>
          <w:lang w:val="ro-RO"/>
        </w:rPr>
        <w:t xml:space="preserve">    d) instalaţiile, aparatele şi mijloacele de prevenire şi stingere a incendiilor. </w:t>
      </w:r>
    </w:p>
    <w:p w14:paraId="4229A1CB" w14:textId="77777777" w:rsidR="00CF008A" w:rsidRPr="00CF008A" w:rsidRDefault="00CF008A" w:rsidP="00CF008A">
      <w:pPr>
        <w:jc w:val="both"/>
        <w:rPr>
          <w:snapToGrid w:val="0"/>
          <w:lang w:val="ro-RO"/>
        </w:rPr>
      </w:pPr>
      <w:r w:rsidRPr="00CF008A">
        <w:rPr>
          <w:snapToGrid w:val="0"/>
          <w:lang w:val="ro-RO"/>
        </w:rPr>
        <w:t xml:space="preserve">    e) tablourile de distribuţie şi întrerupătoarele instalaţiilor electrice de iluminat, de forţă şi iluminat de siguranţă şi la sursele de rezervă care sunt destinate să alimenteze receptoare electrice cu rol în caz de incendiu;</w:t>
      </w:r>
    </w:p>
    <w:p w14:paraId="5230CEB9" w14:textId="77777777" w:rsidR="00CF008A" w:rsidRPr="00CF008A" w:rsidRDefault="00CF008A" w:rsidP="00CF008A">
      <w:pPr>
        <w:jc w:val="both"/>
        <w:rPr>
          <w:snapToGrid w:val="0"/>
          <w:lang w:val="ro-RO"/>
        </w:rPr>
      </w:pPr>
    </w:p>
    <w:p w14:paraId="35777137" w14:textId="77777777" w:rsidR="00CF008A" w:rsidRPr="00CF008A" w:rsidRDefault="00CF008A" w:rsidP="00A100AC">
      <w:pPr>
        <w:ind w:firstLine="720"/>
        <w:jc w:val="both"/>
        <w:rPr>
          <w:snapToGrid w:val="0"/>
          <w:lang w:val="ro-RO"/>
        </w:rPr>
      </w:pPr>
      <w:r w:rsidRPr="00CF008A">
        <w:rPr>
          <w:snapToGrid w:val="0"/>
          <w:lang w:val="ro-RO"/>
        </w:rPr>
        <w:t>Căile de acces, de evacuare şi de intervenţie trebuie să fie menţinute în permanenţă, în orice anotimp, practicabile şi curate. Această obligaţie revine persoanelor juridice sau fizice care administrează construcţiile, instalaţiile, sistemele, dispozitivele sau mijloacele respective.</w:t>
      </w:r>
    </w:p>
    <w:p w14:paraId="423F14EF" w14:textId="77777777" w:rsidR="00CF008A" w:rsidRPr="00CF008A" w:rsidRDefault="00CF008A" w:rsidP="00A100AC">
      <w:pPr>
        <w:ind w:firstLine="720"/>
        <w:jc w:val="both"/>
        <w:rPr>
          <w:snapToGrid w:val="0"/>
          <w:lang w:val="ro-RO"/>
        </w:rPr>
      </w:pPr>
      <w:r w:rsidRPr="00CF008A">
        <w:rPr>
          <w:snapToGrid w:val="0"/>
          <w:lang w:val="ro-RO"/>
        </w:rPr>
        <w:t>Blocarea căilor de acces, de evacuare şi de intervenţie cu materiale care reduc lăţimea sau înălţimea liberă de circulaţie stabilită ori care prezintă pericol de incendiu sau explozie, precum şi efectuarea unor modificări la acestea, prin care se înrăutăţeşte situaţia iniţială, sunt interzise.</w:t>
      </w:r>
    </w:p>
    <w:p w14:paraId="0912F962" w14:textId="77777777" w:rsidR="00CF008A" w:rsidRPr="00CF008A" w:rsidRDefault="00CF008A" w:rsidP="00A100AC">
      <w:pPr>
        <w:ind w:firstLine="720"/>
        <w:jc w:val="both"/>
        <w:rPr>
          <w:snapToGrid w:val="0"/>
          <w:lang w:val="ro-RO"/>
        </w:rPr>
      </w:pPr>
      <w:r w:rsidRPr="00CF008A">
        <w:rPr>
          <w:snapToGrid w:val="0"/>
          <w:lang w:val="ro-RO"/>
        </w:rPr>
        <w:t>În cazul executării unor lucrări de reparaţii, investiţii etc.,peste şanţurile sau săpăturile executate pe căile de acces, de evacuare şi de intervenţie se vor amenaja treceri (podeţe) bine consolidate sau se vor asigura căi ocolitoare, semnalizate corespunzător.</w:t>
      </w:r>
    </w:p>
    <w:p w14:paraId="37F5CEF0" w14:textId="77777777" w:rsidR="00CF008A" w:rsidRPr="00CF008A" w:rsidRDefault="00CF008A" w:rsidP="00A100AC">
      <w:pPr>
        <w:ind w:firstLine="720"/>
        <w:jc w:val="both"/>
        <w:rPr>
          <w:snapToGrid w:val="0"/>
          <w:lang w:val="ro-RO"/>
        </w:rPr>
      </w:pPr>
      <w:r w:rsidRPr="00CF008A">
        <w:rPr>
          <w:snapToGrid w:val="0"/>
          <w:lang w:val="ro-RO"/>
        </w:rPr>
        <w:t>Se interzice blocarea în poziţie deschisă a uşilor de la casele scărilor, de pe coridoare, a celor cu dispozitive de autoînchidere sau a altor uşi care, în caz de incendiu, au rol să oprească pătrunderea fumului, a gazelor fierbinţi şi propagarea incendiilor pe verticală sau pe orizontală.</w:t>
      </w:r>
    </w:p>
    <w:p w14:paraId="6C1098B6" w14:textId="77777777" w:rsidR="00CF008A" w:rsidRPr="00CF008A" w:rsidRDefault="00CF008A" w:rsidP="00A100AC">
      <w:pPr>
        <w:ind w:firstLine="720"/>
        <w:jc w:val="both"/>
        <w:rPr>
          <w:snapToGrid w:val="0"/>
          <w:lang w:val="ro-RO"/>
        </w:rPr>
      </w:pPr>
      <w:r w:rsidRPr="00CF008A">
        <w:rPr>
          <w:snapToGrid w:val="0"/>
          <w:lang w:val="ro-RO"/>
        </w:rPr>
        <w:lastRenderedPageBreak/>
        <w:t>Sistemul de închidere a uşilor de pe traseele de evacuare trebuie să permită deschiderea cu uşurinţă a acestora în caz de incendiu.</w:t>
      </w:r>
    </w:p>
    <w:p w14:paraId="53BF81EA" w14:textId="77777777" w:rsidR="00CF008A" w:rsidRPr="00CF008A" w:rsidRDefault="00CF008A" w:rsidP="00CF008A">
      <w:pPr>
        <w:jc w:val="both"/>
        <w:rPr>
          <w:snapToGrid w:val="0"/>
          <w:lang w:val="ro-RO"/>
        </w:rPr>
      </w:pPr>
      <w:r w:rsidRPr="00CF008A">
        <w:rPr>
          <w:snapToGrid w:val="0"/>
          <w:lang w:val="ro-RO"/>
        </w:rPr>
        <w:t>(1) Căile de acces, de evacuare şi de intervenţie se vor marca cu indicatoare de securitate, conform reglementărilor legale în vigoare, astfel încât traseele acestora să poată fi recunoscute cu uşurinţă, atât ziua cât şi noaptea, de persoanele care le utilizează în caz de incendiu.</w:t>
      </w:r>
    </w:p>
    <w:p w14:paraId="74E7DB53" w14:textId="77777777" w:rsidR="00CF008A" w:rsidRPr="00CF008A" w:rsidRDefault="00CF008A" w:rsidP="00CF008A">
      <w:pPr>
        <w:jc w:val="both"/>
        <w:rPr>
          <w:snapToGrid w:val="0"/>
          <w:lang w:val="ro-RO"/>
        </w:rPr>
      </w:pPr>
      <w:r w:rsidRPr="00CF008A">
        <w:rPr>
          <w:snapToGrid w:val="0"/>
          <w:lang w:val="ro-RO"/>
        </w:rPr>
        <w:t xml:space="preserve"> (2) Se vor monta indicatoare corespunzătoare la rampele scărilor care duc la demisol sau la subsol ori la uşile de acces către spaţii şi încăperi din care evacuarea nu poate fi continuată.</w:t>
      </w:r>
    </w:p>
    <w:p w14:paraId="7DD5FFE0" w14:textId="77777777" w:rsidR="00CF008A" w:rsidRPr="00CF008A" w:rsidRDefault="00CF008A" w:rsidP="00A100AC">
      <w:pPr>
        <w:ind w:firstLine="720"/>
        <w:jc w:val="both"/>
        <w:rPr>
          <w:snapToGrid w:val="0"/>
          <w:lang w:val="ro-RO"/>
        </w:rPr>
      </w:pPr>
      <w:r w:rsidRPr="00CF008A">
        <w:rPr>
          <w:snapToGrid w:val="0"/>
          <w:lang w:val="ro-RO"/>
        </w:rPr>
        <w:t xml:space="preserve">În casele scărilor, pe coridoare sau pe alte căi de evacuare ale clădirilor nu se admite amenajarea de încăperi ori locuri de lucru, depozitarea etc., care ar putea împiedica evacuarea persoanelor şi a bunurilor, precum şi accesul personalului de intervenţie.   </w:t>
      </w:r>
    </w:p>
    <w:p w14:paraId="15C636FA" w14:textId="77777777" w:rsidR="00CF008A" w:rsidRPr="00CF008A" w:rsidRDefault="00CF008A" w:rsidP="00A100AC">
      <w:pPr>
        <w:ind w:firstLine="720"/>
        <w:jc w:val="both"/>
        <w:rPr>
          <w:snapToGrid w:val="0"/>
          <w:lang w:val="ro-RO"/>
        </w:rPr>
      </w:pPr>
      <w:r w:rsidRPr="00CF008A">
        <w:rPr>
          <w:snapToGrid w:val="0"/>
          <w:lang w:val="ro-RO"/>
        </w:rPr>
        <w:t>Cheile uşilor de acces în clădiri şi cele ale încăperilor încuiate se păstrează în locuri sau la persoane desemnate, astfel încât aceste chei să poată fi identificate şi folosite în caz de necesitate (intervenţie, control, verificări etc.).</w:t>
      </w:r>
    </w:p>
    <w:p w14:paraId="7037DF5F" w14:textId="77777777" w:rsidR="00CF008A" w:rsidRPr="004A4844" w:rsidRDefault="00CF008A" w:rsidP="00CF008A">
      <w:pPr>
        <w:jc w:val="both"/>
      </w:pPr>
    </w:p>
    <w:p w14:paraId="2A813573" w14:textId="77777777" w:rsidR="00CF008A" w:rsidRPr="004A4844" w:rsidRDefault="00CF008A" w:rsidP="00CF008A">
      <w:pPr>
        <w:ind w:left="360"/>
        <w:jc w:val="both"/>
        <w:rPr>
          <w:b/>
        </w:rPr>
      </w:pPr>
      <w:r w:rsidRPr="004A4844">
        <w:rPr>
          <w:b/>
        </w:rPr>
        <w:t>Prezentele instructiuni se completeaza cu prevederile urmatoarelor acte normative:</w:t>
      </w:r>
    </w:p>
    <w:p w14:paraId="39EC5305" w14:textId="77777777" w:rsidR="00CF008A" w:rsidRPr="004A4844" w:rsidRDefault="00CF008A" w:rsidP="00CF008A">
      <w:pPr>
        <w:ind w:left="360"/>
        <w:jc w:val="both"/>
      </w:pPr>
      <w:r w:rsidRPr="004A4844">
        <w:t>Lg 319 / 2006 a securitatii si sanatatii in munca</w:t>
      </w:r>
    </w:p>
    <w:p w14:paraId="3A39C347" w14:textId="77777777" w:rsidR="00CF008A" w:rsidRPr="004A4844" w:rsidRDefault="00CF008A" w:rsidP="00CF008A">
      <w:pPr>
        <w:ind w:left="360"/>
        <w:jc w:val="both"/>
      </w:pPr>
      <w:r w:rsidRPr="004A4844">
        <w:t>Hotararea 1425 / 2006 pentru aprobarea normelor metodologice de aplicare a prevederilor legii securitatii si sanatatii in munca nr 319/2006.</w:t>
      </w:r>
    </w:p>
    <w:p w14:paraId="55055A2D" w14:textId="77777777" w:rsidR="00CF008A" w:rsidRPr="004A4844" w:rsidRDefault="00CF008A" w:rsidP="00CF008A">
      <w:pPr>
        <w:ind w:left="360"/>
        <w:jc w:val="both"/>
      </w:pPr>
      <w:r w:rsidRPr="004A4844">
        <w:t>Hotararea 971 / 2006 privind cerintele minime pentru semnalizarea de securitate si/ sau sanatate la locul de munca.</w:t>
      </w:r>
    </w:p>
    <w:p w14:paraId="496152F4" w14:textId="77777777" w:rsidR="00CF008A" w:rsidRPr="004A4844" w:rsidRDefault="00CF008A" w:rsidP="00CF008A">
      <w:pPr>
        <w:ind w:left="360"/>
        <w:jc w:val="both"/>
      </w:pPr>
      <w:r w:rsidRPr="004A4844">
        <w:t>Hotararea 1048 / 2006 privind cerintele minime de securitate si sanatate pentru utilizarea de catre lucratori a echipamentelor individuale de protectie la locul de munca</w:t>
      </w:r>
    </w:p>
    <w:p w14:paraId="35B835FB" w14:textId="77777777" w:rsidR="00CF008A" w:rsidRPr="004A4844" w:rsidRDefault="00CF008A" w:rsidP="00CF008A">
      <w:pPr>
        <w:ind w:left="360"/>
        <w:jc w:val="both"/>
      </w:pPr>
      <w:r w:rsidRPr="004A4844">
        <w:t>Hotrarea 1051 / 2006 privind cerintele minime de securitate si sanatate pentru manipularea manuala a maselor care prezinta riscuri pentru lucratori in special de afectiuni donsolombare.</w:t>
      </w:r>
    </w:p>
    <w:p w14:paraId="76FBA1C4" w14:textId="77777777" w:rsidR="00CF008A" w:rsidRPr="004A4844" w:rsidRDefault="00CF008A" w:rsidP="00CF008A">
      <w:pPr>
        <w:ind w:left="360"/>
        <w:jc w:val="both"/>
      </w:pPr>
      <w:r w:rsidRPr="004A4844">
        <w:t>Hotararea 1028 / 2006 privind cerintele minime de securitate si sanatate in munca referitoare la utilizarea echipamentelor cu ecran de vizualizare.</w:t>
      </w:r>
    </w:p>
    <w:p w14:paraId="2E79D643" w14:textId="77777777" w:rsidR="00CF008A" w:rsidRPr="004A4844" w:rsidRDefault="00CF008A" w:rsidP="00CF008A">
      <w:pPr>
        <w:ind w:left="360"/>
        <w:jc w:val="both"/>
      </w:pPr>
      <w:r w:rsidRPr="004A4844">
        <w:t>Hotararea 1218 / 2008 privind stabilirea cerintelor minime de securitate si sanatate in munca pentru asigurarea protectiei lucratorilor impotriva riscurilor legate de prezenta agentilor chimici.</w:t>
      </w:r>
    </w:p>
    <w:p w14:paraId="131D9E23" w14:textId="77777777" w:rsidR="00CF008A" w:rsidRPr="004A4844" w:rsidRDefault="00CF008A" w:rsidP="00CF008A">
      <w:pPr>
        <w:ind w:left="360"/>
        <w:jc w:val="both"/>
      </w:pPr>
      <w:r w:rsidRPr="004A4844">
        <w:t>Ordin 706/2006 privind cerintele minime de securitate si sanatate referitoare la expunerea lucratorilor la riscurile generate de radiatiile optice artificiale.</w:t>
      </w:r>
    </w:p>
    <w:p w14:paraId="7248575D" w14:textId="77777777" w:rsidR="00CF008A" w:rsidRPr="004A4844" w:rsidRDefault="00CF008A" w:rsidP="00CF008A">
      <w:pPr>
        <w:ind w:left="360"/>
        <w:jc w:val="both"/>
      </w:pPr>
      <w:r w:rsidRPr="004A4844">
        <w:t>Ordin 753 / 2006 privind protectia tinerilor in munca.</w:t>
      </w:r>
    </w:p>
    <w:p w14:paraId="5C4C82E5" w14:textId="77777777" w:rsidR="00CF008A" w:rsidRPr="004A4844" w:rsidRDefault="00CF008A" w:rsidP="00CF008A">
      <w:pPr>
        <w:ind w:left="360"/>
        <w:jc w:val="both"/>
      </w:pPr>
      <w:r w:rsidRPr="004A4844">
        <w:t>Ordonanta de urgenta 195 / 2002 privind circulatia pe drumurile publice.</w:t>
      </w:r>
    </w:p>
    <w:p w14:paraId="7E466B9F" w14:textId="77777777" w:rsidR="00CF008A" w:rsidRPr="004A4844" w:rsidRDefault="00CF008A" w:rsidP="00CF008A">
      <w:pPr>
        <w:ind w:left="360"/>
        <w:jc w:val="both"/>
      </w:pPr>
      <w:r w:rsidRPr="004A4844">
        <w:t>Hotararea 1391 / 2006 pentru aprobarea regulamentului de aplicare a ordonantei de urgenta a 195 / 2002 privind circulatia pe drumurile publice.</w:t>
      </w:r>
    </w:p>
    <w:p w14:paraId="6E9BAA32" w14:textId="77777777" w:rsidR="00CF008A" w:rsidRPr="004A4844" w:rsidRDefault="00CF008A" w:rsidP="00CF008A">
      <w:pPr>
        <w:ind w:left="360"/>
        <w:jc w:val="both"/>
      </w:pPr>
      <w:r w:rsidRPr="004A4844">
        <w:lastRenderedPageBreak/>
        <w:t>Prescriptiile tehnice ISCIR in vigoare</w:t>
      </w:r>
    </w:p>
    <w:p w14:paraId="64DD2EAE" w14:textId="77777777" w:rsidR="00CF008A" w:rsidRPr="004A4844" w:rsidRDefault="00CF008A" w:rsidP="00CF008A">
      <w:pPr>
        <w:ind w:left="360"/>
        <w:jc w:val="both"/>
      </w:pPr>
      <w:r w:rsidRPr="004A4844">
        <w:t>Manualele echipamentelor de munca</w:t>
      </w:r>
    </w:p>
    <w:p w14:paraId="1454C66B" w14:textId="77777777" w:rsidR="00CF008A" w:rsidRPr="004A4844" w:rsidRDefault="00CF008A" w:rsidP="00CF008A">
      <w:pPr>
        <w:ind w:left="360"/>
        <w:jc w:val="both"/>
      </w:pPr>
    </w:p>
    <w:p w14:paraId="134CBE5B" w14:textId="77777777" w:rsidR="00CF008A" w:rsidRDefault="00CF008A" w:rsidP="00CF008A">
      <w:pPr>
        <w:ind w:left="360"/>
        <w:jc w:val="right"/>
      </w:pPr>
      <w:r>
        <w:t>APROBAT</w:t>
      </w:r>
    </w:p>
    <w:p w14:paraId="022F677A" w14:textId="77777777" w:rsidR="00CF008A" w:rsidRPr="004A4844" w:rsidRDefault="00CF008A" w:rsidP="00CF008A">
      <w:pPr>
        <w:ind w:left="360"/>
        <w:jc w:val="right"/>
      </w:pPr>
      <w:r>
        <w:t>REPREZENTANT LEGAL</w:t>
      </w:r>
    </w:p>
    <w:p w14:paraId="6FA1728F" w14:textId="77777777" w:rsidR="00CF008A" w:rsidRPr="003A6A2D" w:rsidRDefault="00CF008A" w:rsidP="003A6A2D">
      <w:pPr>
        <w:tabs>
          <w:tab w:val="center" w:pos="5040"/>
        </w:tabs>
        <w:ind w:firstLine="720"/>
        <w:jc w:val="both"/>
        <w:rPr>
          <w:rFonts w:cstheme="minorHAnsi"/>
          <w:sz w:val="24"/>
          <w:szCs w:val="24"/>
        </w:rPr>
      </w:pPr>
    </w:p>
    <w:sectPr w:rsidR="00CF008A" w:rsidRPr="003A6A2D" w:rsidSect="003A6A2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E27D1" w14:textId="77777777" w:rsidR="005B45C4" w:rsidRDefault="005B45C4" w:rsidP="003D447E">
      <w:pPr>
        <w:spacing w:after="0" w:line="240" w:lineRule="auto"/>
      </w:pPr>
      <w:r>
        <w:separator/>
      </w:r>
    </w:p>
  </w:endnote>
  <w:endnote w:type="continuationSeparator" w:id="0">
    <w:p w14:paraId="2147457E" w14:textId="77777777" w:rsidR="005B45C4" w:rsidRDefault="005B45C4" w:rsidP="003D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A6C40" w14:textId="77777777" w:rsidR="003D447E" w:rsidRDefault="003D4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D349" w14:textId="77777777" w:rsidR="003D447E" w:rsidRDefault="003D44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6C123" w14:textId="77777777" w:rsidR="003D447E" w:rsidRDefault="003D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D62D2" w14:textId="77777777" w:rsidR="005B45C4" w:rsidRDefault="005B45C4" w:rsidP="003D447E">
      <w:pPr>
        <w:spacing w:after="0" w:line="240" w:lineRule="auto"/>
      </w:pPr>
      <w:r>
        <w:separator/>
      </w:r>
    </w:p>
  </w:footnote>
  <w:footnote w:type="continuationSeparator" w:id="0">
    <w:p w14:paraId="1025F3B5" w14:textId="77777777" w:rsidR="005B45C4" w:rsidRDefault="005B45C4" w:rsidP="003D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443AF" w14:textId="77777777" w:rsidR="003D447E" w:rsidRDefault="003D4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827E7" w14:textId="77777777" w:rsidR="003D447E" w:rsidRDefault="003D4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DB4D0" w14:textId="77777777" w:rsidR="003D447E" w:rsidRDefault="003D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B1927"/>
    <w:multiLevelType w:val="hybridMultilevel"/>
    <w:tmpl w:val="43104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D3EA0"/>
    <w:multiLevelType w:val="hybridMultilevel"/>
    <w:tmpl w:val="6D7A82E8"/>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72FB3"/>
    <w:multiLevelType w:val="hybridMultilevel"/>
    <w:tmpl w:val="5FEC36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A2C1B"/>
    <w:multiLevelType w:val="hybridMultilevel"/>
    <w:tmpl w:val="A2AC35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42FB3"/>
    <w:multiLevelType w:val="hybridMultilevel"/>
    <w:tmpl w:val="3DD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3079A"/>
    <w:multiLevelType w:val="hybridMultilevel"/>
    <w:tmpl w:val="93FA7C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B04A1"/>
    <w:multiLevelType w:val="hybridMultilevel"/>
    <w:tmpl w:val="ACA84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7F54E32"/>
    <w:multiLevelType w:val="hybridMultilevel"/>
    <w:tmpl w:val="3C5E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7"/>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ED6"/>
    <w:rsid w:val="000526A5"/>
    <w:rsid w:val="00106F49"/>
    <w:rsid w:val="00145379"/>
    <w:rsid w:val="001C2B8F"/>
    <w:rsid w:val="00227EF4"/>
    <w:rsid w:val="00355360"/>
    <w:rsid w:val="003A6A2D"/>
    <w:rsid w:val="003D447E"/>
    <w:rsid w:val="005B45C4"/>
    <w:rsid w:val="006B429D"/>
    <w:rsid w:val="00A100AC"/>
    <w:rsid w:val="00A34ED6"/>
    <w:rsid w:val="00A744C4"/>
    <w:rsid w:val="00B514F7"/>
    <w:rsid w:val="00B87812"/>
    <w:rsid w:val="00C17EED"/>
    <w:rsid w:val="00C20AC0"/>
    <w:rsid w:val="00C72E0C"/>
    <w:rsid w:val="00CF008A"/>
    <w:rsid w:val="00D07B00"/>
    <w:rsid w:val="00D436AE"/>
    <w:rsid w:val="00E076B0"/>
    <w:rsid w:val="00FA3FA6"/>
    <w:rsid w:val="00FD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DCFA2"/>
  <w15:docId w15:val="{4DAEF2C2-6429-455E-89E1-278A3903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3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379"/>
    <w:pPr>
      <w:ind w:left="720"/>
      <w:contextualSpacing/>
    </w:pPr>
  </w:style>
  <w:style w:type="paragraph" w:styleId="Header">
    <w:name w:val="header"/>
    <w:basedOn w:val="Normal"/>
    <w:link w:val="HeaderChar"/>
    <w:uiPriority w:val="99"/>
    <w:unhideWhenUsed/>
    <w:rsid w:val="003D4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47E"/>
  </w:style>
  <w:style w:type="paragraph" w:styleId="Footer">
    <w:name w:val="footer"/>
    <w:basedOn w:val="Normal"/>
    <w:link w:val="FooterChar"/>
    <w:uiPriority w:val="99"/>
    <w:unhideWhenUsed/>
    <w:rsid w:val="003D4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03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3824</Words>
  <Characters>22180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2019-11-25T09:01:00Z</dcterms:created>
  <dcterms:modified xsi:type="dcterms:W3CDTF">2020-12-02T09:51:00Z</dcterms:modified>
</cp:coreProperties>
</file>