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5FCD3B" w14:textId="77777777" w:rsidR="00425EE8" w:rsidRPr="001229CD" w:rsidRDefault="001229CD" w:rsidP="001229CD">
      <w:pPr>
        <w:jc w:val="center"/>
        <w:rPr>
          <w:sz w:val="28"/>
          <w:szCs w:val="28"/>
        </w:rPr>
      </w:pPr>
      <w:r w:rsidRPr="001229CD">
        <w:rPr>
          <w:sz w:val="28"/>
          <w:szCs w:val="28"/>
        </w:rPr>
        <w:t>Instructiuni proprii privind comunicarea si cercetarea evenimentelor, inregistrarea si evidenta accidentelor de munca si a incidentelor periculoase</w:t>
      </w:r>
    </w:p>
    <w:p w14:paraId="35512B19" w14:textId="6492C2FD" w:rsidR="001229CD" w:rsidRDefault="001B2698" w:rsidP="001229CD">
      <w:pPr>
        <w:jc w:val="center"/>
        <w:rPr>
          <w:sz w:val="28"/>
          <w:szCs w:val="28"/>
        </w:rPr>
      </w:pPr>
      <w:r>
        <w:rPr>
          <w:sz w:val="28"/>
          <w:szCs w:val="28"/>
        </w:rPr>
        <w:t>IPSSM 0</w:t>
      </w:r>
      <w:r w:rsidR="00C97697">
        <w:rPr>
          <w:sz w:val="28"/>
          <w:szCs w:val="28"/>
        </w:rPr>
        <w:t>10</w:t>
      </w:r>
    </w:p>
    <w:p w14:paraId="05EF2FAF" w14:textId="77777777" w:rsidR="001229CD" w:rsidRDefault="001229CD" w:rsidP="001229CD">
      <w:pPr>
        <w:rPr>
          <w:sz w:val="28"/>
          <w:szCs w:val="28"/>
        </w:rPr>
      </w:pPr>
    </w:p>
    <w:p w14:paraId="4404F8A2" w14:textId="77777777" w:rsidR="001229CD" w:rsidRDefault="001229CD" w:rsidP="006F0D81">
      <w:pPr>
        <w:jc w:val="both"/>
      </w:pPr>
      <w:r w:rsidRPr="006F0D81">
        <w:rPr>
          <w:b/>
        </w:rPr>
        <w:t>Scop</w:t>
      </w:r>
      <w:r>
        <w:t>.</w:t>
      </w:r>
    </w:p>
    <w:p w14:paraId="0DC33133" w14:textId="77777777" w:rsidR="001229CD" w:rsidRDefault="001229CD" w:rsidP="006F0D81">
      <w:pPr>
        <w:jc w:val="both"/>
      </w:pPr>
      <w:r>
        <w:t>Scopul prezentelor instructiuni proprii este stabilirea modului de comunicare, cercetare, inregistrare si raportare evenimente.</w:t>
      </w:r>
    </w:p>
    <w:p w14:paraId="14433CE8" w14:textId="77777777" w:rsidR="001229CD" w:rsidRPr="006F0D81" w:rsidRDefault="001229CD" w:rsidP="006F0D81">
      <w:pPr>
        <w:jc w:val="both"/>
        <w:rPr>
          <w:b/>
        </w:rPr>
      </w:pPr>
      <w:r w:rsidRPr="006F0D81">
        <w:rPr>
          <w:b/>
        </w:rPr>
        <w:t>Continut</w:t>
      </w:r>
    </w:p>
    <w:p w14:paraId="72845FC7" w14:textId="77777777" w:rsidR="001229CD" w:rsidRDefault="001229CD" w:rsidP="006F0D81">
      <w:pPr>
        <w:jc w:val="both"/>
      </w:pPr>
      <w:r>
        <w:t>Aceste instructiuni au fost intocmite in temeiul Legii securitatii si sanatatii in munca nr. 319 / 2006.</w:t>
      </w:r>
    </w:p>
    <w:p w14:paraId="5B5B4AC7" w14:textId="77777777" w:rsidR="001229CD" w:rsidRDefault="001229CD" w:rsidP="006F0D81">
      <w:pPr>
        <w:jc w:val="both"/>
      </w:pPr>
      <w:r>
        <w:t xml:space="preserve">Prezentele instructiuni proprii fac parte din legislatia tertiara a societatii, ele vin in completare si / sau aplicare a reglementarilor de securitate si sanatate in munca </w:t>
      </w:r>
      <w:r w:rsidR="006F0D81">
        <w:t>, tinand seama de particularitatile activitatii economice, precum si ale locurilor de munca  / posturilor de lucru si cuprinde modul de comunicare , cercetare, inregistrare si raportare evenimente .</w:t>
      </w:r>
    </w:p>
    <w:p w14:paraId="5850AD4D" w14:textId="77777777" w:rsidR="006F0D81" w:rsidRPr="006F0D81" w:rsidRDefault="006F0D81" w:rsidP="006F0D81">
      <w:pPr>
        <w:jc w:val="both"/>
        <w:rPr>
          <w:b/>
        </w:rPr>
      </w:pPr>
      <w:r w:rsidRPr="006F0D81">
        <w:rPr>
          <w:b/>
        </w:rPr>
        <w:t>Domeniu de aplicare</w:t>
      </w:r>
    </w:p>
    <w:p w14:paraId="2A154A3A" w14:textId="77777777" w:rsidR="006F0D81" w:rsidRPr="00911D68" w:rsidRDefault="006F0D81" w:rsidP="006F0D81">
      <w:pPr>
        <w:jc w:val="both"/>
        <w:rPr>
          <w:rFonts w:cstheme="minorHAnsi"/>
          <w:sz w:val="24"/>
          <w:szCs w:val="24"/>
        </w:rPr>
      </w:pPr>
      <w:r w:rsidRPr="00911D68">
        <w:rPr>
          <w:rFonts w:cstheme="minorHAnsi"/>
          <w:sz w:val="24"/>
          <w:szCs w:val="24"/>
        </w:rPr>
        <w:t xml:space="preserve">Prezentele instructiuni proprii se aplica lucratorilor din cadrul societatii </w:t>
      </w:r>
      <w:r w:rsidR="00D96FAB">
        <w:rPr>
          <w:rFonts w:cstheme="minorHAnsi"/>
          <w:sz w:val="24"/>
          <w:szCs w:val="24"/>
        </w:rPr>
        <w:t>………………………………………………………………………………..</w:t>
      </w:r>
    </w:p>
    <w:p w14:paraId="0DCD5217" w14:textId="77777777" w:rsidR="006F0D81" w:rsidRPr="00911D68" w:rsidRDefault="006F0D81" w:rsidP="006F0D81">
      <w:pPr>
        <w:jc w:val="both"/>
        <w:rPr>
          <w:rFonts w:cstheme="minorHAnsi"/>
          <w:sz w:val="24"/>
          <w:szCs w:val="24"/>
        </w:rPr>
      </w:pPr>
      <w:r w:rsidRPr="00911D68">
        <w:rPr>
          <w:rFonts w:cstheme="minorHAnsi"/>
          <w:sz w:val="24"/>
          <w:szCs w:val="24"/>
        </w:rPr>
        <w:t>Prezentele instructiuni  proprii se aplica cumulativ cu prevederile actelor normative cuprinse in</w:t>
      </w:r>
      <w:r>
        <w:rPr>
          <w:rFonts w:cstheme="minorHAnsi"/>
          <w:sz w:val="24"/>
          <w:szCs w:val="24"/>
        </w:rPr>
        <w:t xml:space="preserve"> </w:t>
      </w:r>
      <w:r w:rsidRPr="00911D68">
        <w:rPr>
          <w:rFonts w:cstheme="minorHAnsi"/>
          <w:sz w:val="24"/>
          <w:szCs w:val="24"/>
        </w:rPr>
        <w:t>Anexa nr. 1</w:t>
      </w:r>
    </w:p>
    <w:p w14:paraId="18D2E69E" w14:textId="77777777" w:rsidR="00C71F2F" w:rsidRPr="00911D68" w:rsidRDefault="00C71F2F" w:rsidP="00C71F2F">
      <w:pPr>
        <w:jc w:val="both"/>
        <w:rPr>
          <w:rFonts w:cstheme="minorHAnsi"/>
          <w:b/>
          <w:sz w:val="24"/>
          <w:szCs w:val="24"/>
        </w:rPr>
      </w:pPr>
      <w:r w:rsidRPr="00911D68">
        <w:rPr>
          <w:rFonts w:cstheme="minorHAnsi"/>
          <w:b/>
          <w:sz w:val="24"/>
          <w:szCs w:val="24"/>
        </w:rPr>
        <w:t>Revizuirea prezentelor instructiuni</w:t>
      </w:r>
    </w:p>
    <w:p w14:paraId="6DE5FFF5" w14:textId="77777777" w:rsidR="00C71F2F" w:rsidRPr="00911D68" w:rsidRDefault="00C71F2F" w:rsidP="00C71F2F">
      <w:pPr>
        <w:jc w:val="both"/>
        <w:rPr>
          <w:rFonts w:cstheme="minorHAnsi"/>
          <w:sz w:val="24"/>
          <w:szCs w:val="24"/>
        </w:rPr>
      </w:pPr>
      <w:r w:rsidRPr="00911D68">
        <w:rPr>
          <w:rFonts w:cstheme="minorHAnsi"/>
          <w:sz w:val="24"/>
          <w:szCs w:val="24"/>
        </w:rPr>
        <w:t>Prezentele  instructiuni proprii, se vor revizui periodic si vor fi modificate ori de cate ori  este necesar, ca urmare a schimbarilor de nature legislative, tehnica, etc. survenite:</w:t>
      </w:r>
    </w:p>
    <w:p w14:paraId="2B993B90" w14:textId="77777777" w:rsidR="00C71F2F" w:rsidRPr="00911D68" w:rsidRDefault="00C71F2F" w:rsidP="00C71F2F">
      <w:pPr>
        <w:pStyle w:val="ListParagraph"/>
        <w:numPr>
          <w:ilvl w:val="0"/>
          <w:numId w:val="1"/>
        </w:numPr>
        <w:jc w:val="both"/>
        <w:rPr>
          <w:rFonts w:cstheme="minorHAnsi"/>
          <w:sz w:val="24"/>
          <w:szCs w:val="24"/>
        </w:rPr>
      </w:pPr>
      <w:r w:rsidRPr="00911D68">
        <w:rPr>
          <w:rFonts w:cstheme="minorHAnsi"/>
          <w:sz w:val="24"/>
          <w:szCs w:val="24"/>
        </w:rPr>
        <w:t>la nivel national;</w:t>
      </w:r>
    </w:p>
    <w:p w14:paraId="308EC9F9" w14:textId="77777777" w:rsidR="00C71F2F" w:rsidRPr="00911D68" w:rsidRDefault="00C71F2F" w:rsidP="00C71F2F">
      <w:pPr>
        <w:pStyle w:val="ListParagraph"/>
        <w:numPr>
          <w:ilvl w:val="0"/>
          <w:numId w:val="1"/>
        </w:numPr>
        <w:jc w:val="both"/>
        <w:rPr>
          <w:rFonts w:cstheme="minorHAnsi"/>
          <w:sz w:val="24"/>
          <w:szCs w:val="24"/>
        </w:rPr>
      </w:pPr>
      <w:r w:rsidRPr="00911D68">
        <w:rPr>
          <w:rFonts w:cstheme="minorHAnsi"/>
          <w:sz w:val="24"/>
          <w:szCs w:val="24"/>
        </w:rPr>
        <w:t>la nivelul societatii</w:t>
      </w:r>
      <w:r>
        <w:rPr>
          <w:rFonts w:cstheme="minorHAnsi"/>
          <w:sz w:val="24"/>
          <w:szCs w:val="24"/>
        </w:rPr>
        <w:t xml:space="preserve">; </w:t>
      </w:r>
    </w:p>
    <w:p w14:paraId="70E713F2" w14:textId="77777777" w:rsidR="00C71F2F" w:rsidRDefault="00C71F2F" w:rsidP="00C71F2F">
      <w:pPr>
        <w:pStyle w:val="ListParagraph"/>
        <w:numPr>
          <w:ilvl w:val="0"/>
          <w:numId w:val="1"/>
        </w:numPr>
        <w:jc w:val="both"/>
        <w:rPr>
          <w:rFonts w:cstheme="minorHAnsi"/>
          <w:sz w:val="24"/>
          <w:szCs w:val="24"/>
        </w:rPr>
      </w:pPr>
      <w:r w:rsidRPr="00911D68">
        <w:rPr>
          <w:rFonts w:cstheme="minorHAnsi"/>
          <w:sz w:val="24"/>
          <w:szCs w:val="24"/>
        </w:rPr>
        <w:t>sau la modificarea proceselor de munca.</w:t>
      </w:r>
    </w:p>
    <w:p w14:paraId="6BF5177C" w14:textId="77777777" w:rsidR="00C71F2F" w:rsidRDefault="00C71F2F" w:rsidP="00C71F2F">
      <w:pPr>
        <w:jc w:val="both"/>
        <w:rPr>
          <w:rFonts w:cstheme="minorHAnsi"/>
          <w:sz w:val="24"/>
          <w:szCs w:val="24"/>
        </w:rPr>
      </w:pPr>
    </w:p>
    <w:p w14:paraId="3492D188" w14:textId="77777777" w:rsidR="00C71F2F" w:rsidRDefault="00C71F2F" w:rsidP="00C71F2F">
      <w:r>
        <w:t>TERMENI SI EXPRESII</w:t>
      </w:r>
    </w:p>
    <w:p w14:paraId="7F7D0E04" w14:textId="77777777" w:rsidR="00C71F2F" w:rsidRDefault="00C71F2F" w:rsidP="00C71F2F">
      <w:pPr>
        <w:jc w:val="both"/>
      </w:pPr>
      <w:r>
        <w:t xml:space="preserve">a) </w:t>
      </w:r>
      <w:r w:rsidRPr="00C11099">
        <w:rPr>
          <w:b/>
        </w:rPr>
        <w:t>lucrător</w:t>
      </w:r>
      <w:r>
        <w:t xml:space="preserve"> - persoană angajată de către un angajator, potrivit legii, inclusiv studenţii, elevii în perioada efectuării stagiului de practică, precum şi ucenicii, membrii cooperatori, membrii asociaţiilor familiale, </w:t>
      </w:r>
      <w:r>
        <w:lastRenderedPageBreak/>
        <w:t>persoanele fizice autorizate, alţi participanţi la procesul de muncă, cu excepţia persoanelor care prestează activităţi casnice;</w:t>
      </w:r>
    </w:p>
    <w:p w14:paraId="7B8FB7D2" w14:textId="77777777" w:rsidR="00C71F2F" w:rsidRDefault="00C71F2F" w:rsidP="00C71F2F">
      <w:pPr>
        <w:jc w:val="both"/>
      </w:pPr>
      <w:r>
        <w:t xml:space="preserve">b) </w:t>
      </w:r>
      <w:r w:rsidRPr="00C11099">
        <w:rPr>
          <w:b/>
        </w:rPr>
        <w:t>angajator</w:t>
      </w:r>
      <w:r>
        <w:t xml:space="preserve"> - persoană fizică sau juridică ce se află în raporturi de muncă sau de serviciu cu lucrătorul respectiv şi care are responsabilitatea întreprinderii şi/sau unităţii;</w:t>
      </w:r>
    </w:p>
    <w:p w14:paraId="538BE39B" w14:textId="77777777" w:rsidR="00C71F2F" w:rsidRDefault="00C71F2F" w:rsidP="00C71F2F">
      <w:pPr>
        <w:jc w:val="both"/>
      </w:pPr>
      <w:r>
        <w:t xml:space="preserve">c) </w:t>
      </w:r>
      <w:r w:rsidRPr="00C11099">
        <w:rPr>
          <w:b/>
        </w:rPr>
        <w:t>alţi participanţi la procesul de muncă</w:t>
      </w:r>
      <w:r>
        <w:t xml:space="preserve"> - persoanele aflate în întreprindere şi/sau unitate, cu permisiunea angajatorului, în perioada de verificare prealabilă a aptitudinilor profesionale în vederea angajării; persoane aflate în vizită; persoane care prestează activităţi în folosul comunităţii sau activităţi în regim de voluntariat, precum şi şomeri în perioada de reconversie profesională sau perfecţionare, în care prestează activitatea pentru care sunt pregătiţi, precum şi persoane care nu au contract individual de muncă încheiat în formă scrisă şi pentru care se poate face dovada clauzelor contractuale şi a prestaţiilor efectuate prin orice alt mijloc de probă;</w:t>
      </w:r>
    </w:p>
    <w:p w14:paraId="38A795F0" w14:textId="77777777" w:rsidR="00C71F2F" w:rsidRDefault="00C71F2F" w:rsidP="00C71F2F">
      <w:pPr>
        <w:jc w:val="both"/>
      </w:pPr>
      <w:r>
        <w:t xml:space="preserve">d) </w:t>
      </w:r>
      <w:r w:rsidRPr="00C11099">
        <w:rPr>
          <w:b/>
        </w:rPr>
        <w:t>reprezentant al lucrătorilor</w:t>
      </w:r>
      <w:r>
        <w:t>, cu răspunderi specifice în domeniul securităţii şi sănătăţii lucrătorilor - persoană aleasă, selectată sau desemnată de lucrători, în conformitate cu prevederile legale, să-i reprezinte pe aceştia în ceea ce priveşte problemele referitoare la protecţia securităţii şi sănătăţii lucrătorilor în muncă;</w:t>
      </w:r>
    </w:p>
    <w:p w14:paraId="102FEFDB" w14:textId="77777777" w:rsidR="00C71F2F" w:rsidRDefault="00C71F2F" w:rsidP="00C71F2F">
      <w:pPr>
        <w:jc w:val="both"/>
      </w:pPr>
      <w:r>
        <w:t xml:space="preserve">e) </w:t>
      </w:r>
      <w:r w:rsidRPr="00C11099">
        <w:rPr>
          <w:b/>
        </w:rPr>
        <w:t>prevenire</w:t>
      </w:r>
      <w:r>
        <w:t xml:space="preserve"> - ansamblul de dispoziţii sau măsuri luate sau prevăzute în toate etapele procesului de muncă, în scopul evitării sau diminuării riscurilor profesionale;</w:t>
      </w:r>
    </w:p>
    <w:p w14:paraId="1A116BF8" w14:textId="77777777" w:rsidR="00C71F2F" w:rsidRDefault="00C71F2F" w:rsidP="00C71F2F">
      <w:pPr>
        <w:jc w:val="both"/>
      </w:pPr>
      <w:r>
        <w:t xml:space="preserve">f) </w:t>
      </w:r>
      <w:r w:rsidRPr="00C11099">
        <w:rPr>
          <w:b/>
        </w:rPr>
        <w:t>eveniment</w:t>
      </w:r>
      <w:r>
        <w:t xml:space="preserve"> - accidentul care a antrenat decesul sau vătămări ale organismului, produs în timpul procesului de muncă sau în îndeplinirea îndatoririlor de serviciu, situaţie de persoană dată dispărută sau accident de traseu ori de circulaţie, în condiţiile în care au fost implicate persoane angajate, incident periculos, precum şi cazul susceptibil de boală profesională sau legată de profesiune;</w:t>
      </w:r>
    </w:p>
    <w:p w14:paraId="2967C08B" w14:textId="77777777" w:rsidR="00C71F2F" w:rsidRDefault="00C71F2F" w:rsidP="00C71F2F">
      <w:pPr>
        <w:jc w:val="both"/>
      </w:pPr>
      <w:r>
        <w:t xml:space="preserve">g) </w:t>
      </w:r>
      <w:r w:rsidRPr="00C11099">
        <w:rPr>
          <w:b/>
        </w:rPr>
        <w:t>accident de muncă</w:t>
      </w:r>
      <w:r>
        <w:t xml:space="preserve"> - vătămarea violentă a organismului, precum şi intoxicaţia acută profesională, care au loc în timpul procesului de muncă sau în îndeplinirea îndatoririlor de serviciu, şi care provoacă incapacitate temporară de muncă de cel puţin 3 zile calendaristice, invaliditate ori deces; este de asemenea accident de munca</w:t>
      </w:r>
    </w:p>
    <w:p w14:paraId="0C5257DC" w14:textId="77777777" w:rsidR="00C71F2F" w:rsidRDefault="00C71F2F" w:rsidP="00C71F2F">
      <w:pPr>
        <w:spacing w:line="240" w:lineRule="auto"/>
        <w:jc w:val="both"/>
      </w:pPr>
    </w:p>
    <w:p w14:paraId="4E0151B6" w14:textId="77777777" w:rsidR="00C71F2F" w:rsidRDefault="00C71F2F" w:rsidP="00C71F2F">
      <w:pPr>
        <w:pStyle w:val="ListParagraph"/>
        <w:numPr>
          <w:ilvl w:val="0"/>
          <w:numId w:val="2"/>
        </w:numPr>
        <w:spacing w:line="240" w:lineRule="auto"/>
        <w:jc w:val="both"/>
      </w:pPr>
      <w:r>
        <w:t>accidentul suferit de persoane aflate in vizita in intreprindere si/sau unitate, cu permisiunea angajatorului;</w:t>
      </w:r>
    </w:p>
    <w:p w14:paraId="23A89533" w14:textId="77777777" w:rsidR="00C71F2F" w:rsidRDefault="00C71F2F" w:rsidP="00C71F2F">
      <w:pPr>
        <w:pStyle w:val="ListParagraph"/>
        <w:numPr>
          <w:ilvl w:val="0"/>
          <w:numId w:val="2"/>
        </w:numPr>
        <w:spacing w:line="240" w:lineRule="auto"/>
        <w:jc w:val="both"/>
      </w:pPr>
      <w:r>
        <w:t>accidentul suferit de persoanele care indeplinesc sarcini de stat sau de interes public, inclusiv in cadrul unor activitati culturale, sportive, in tara sau in afara granitelor tarii, in timpul si din cauza indeplinirii acestor sarcini;</w:t>
      </w:r>
    </w:p>
    <w:p w14:paraId="15709674" w14:textId="77777777" w:rsidR="00C71F2F" w:rsidRDefault="00C71F2F" w:rsidP="00C71F2F">
      <w:pPr>
        <w:pStyle w:val="ListParagraph"/>
        <w:numPr>
          <w:ilvl w:val="0"/>
          <w:numId w:val="2"/>
        </w:numPr>
        <w:spacing w:line="240" w:lineRule="auto"/>
        <w:jc w:val="both"/>
      </w:pPr>
      <w:r>
        <w:t>accidentul survenit in cadrul activitatilor cultural-sportive organizate, in timpul si din cauza indeplinirii acestor activitati;</w:t>
      </w:r>
    </w:p>
    <w:p w14:paraId="1B489A36" w14:textId="77777777" w:rsidR="00C71F2F" w:rsidRDefault="00C71F2F" w:rsidP="00C71F2F">
      <w:pPr>
        <w:pStyle w:val="ListParagraph"/>
        <w:numPr>
          <w:ilvl w:val="0"/>
          <w:numId w:val="2"/>
        </w:numPr>
        <w:spacing w:line="240" w:lineRule="auto"/>
        <w:jc w:val="both"/>
      </w:pPr>
      <w:r>
        <w:t>accidentul suferit de orice persoana, ca urmare a unei actiuni intreprinse din proprie initiativa pentru salvarea de vieti omenesti;</w:t>
      </w:r>
    </w:p>
    <w:p w14:paraId="4B50DAB0" w14:textId="77777777" w:rsidR="00C71F2F" w:rsidRDefault="00C71F2F" w:rsidP="00C71F2F">
      <w:pPr>
        <w:pStyle w:val="ListParagraph"/>
        <w:numPr>
          <w:ilvl w:val="0"/>
          <w:numId w:val="2"/>
        </w:numPr>
        <w:spacing w:line="240" w:lineRule="auto"/>
        <w:jc w:val="both"/>
      </w:pPr>
      <w:r>
        <w:t>accidentul suferit de orice persoana, ca urmare a unei actiuni intreprinse din proprie initiativa pentru prevenirea ori inlaturarea unui pericol care ameninta avutul public si privat;</w:t>
      </w:r>
    </w:p>
    <w:p w14:paraId="77E2804E" w14:textId="77777777" w:rsidR="00C71F2F" w:rsidRDefault="00C71F2F" w:rsidP="00C71F2F">
      <w:pPr>
        <w:spacing w:line="240" w:lineRule="auto"/>
        <w:jc w:val="both"/>
      </w:pPr>
    </w:p>
    <w:p w14:paraId="47611F88" w14:textId="77777777" w:rsidR="00C71F2F" w:rsidRDefault="00C71F2F" w:rsidP="00C71F2F">
      <w:pPr>
        <w:pStyle w:val="ListParagraph"/>
        <w:numPr>
          <w:ilvl w:val="0"/>
          <w:numId w:val="2"/>
        </w:numPr>
        <w:spacing w:line="240" w:lineRule="auto"/>
        <w:jc w:val="both"/>
      </w:pPr>
      <w:r>
        <w:t>accidentul cauzat de activitati care nu au legatura cu procesul muncii, daca se produce la sediul persoanei juridice sau la adresa persoanei fizice, in calitate de angajator, ori in alt loc de munca organizat de acestia, in timpul programului de munca, si nu se datoreaza culpei exclusive a accidentatului;</w:t>
      </w:r>
    </w:p>
    <w:p w14:paraId="74036D29" w14:textId="77777777" w:rsidR="00C71F2F" w:rsidRDefault="00C71F2F" w:rsidP="00C71F2F">
      <w:pPr>
        <w:pStyle w:val="ListParagraph"/>
        <w:numPr>
          <w:ilvl w:val="0"/>
          <w:numId w:val="2"/>
        </w:numPr>
        <w:spacing w:line="240" w:lineRule="auto"/>
        <w:jc w:val="both"/>
      </w:pPr>
      <w:r>
        <w:t>accidentul de traseu, daca deplasarea s-a facut in timpul si pe traseul normal de la domiciliul lucratorului la locul de munca organizat de angajator si invers;</w:t>
      </w:r>
    </w:p>
    <w:p w14:paraId="427FA60C" w14:textId="77777777" w:rsidR="00C71F2F" w:rsidRDefault="00C71F2F" w:rsidP="00C71F2F">
      <w:pPr>
        <w:pStyle w:val="ListParagraph"/>
        <w:numPr>
          <w:ilvl w:val="0"/>
          <w:numId w:val="2"/>
        </w:numPr>
        <w:spacing w:line="240" w:lineRule="auto"/>
        <w:jc w:val="both"/>
      </w:pPr>
      <w:r>
        <w:t>accidentul suferit in timpul deplasarii de la sediul persoanei juridice sau de la adresa persoanei fizice la locul de munca sau de la un loc de munca la altul, pentru indeplinirea unei sarcini de munca;</w:t>
      </w:r>
    </w:p>
    <w:p w14:paraId="3611E06B" w14:textId="77777777" w:rsidR="00C71F2F" w:rsidRDefault="00C71F2F" w:rsidP="00C71F2F">
      <w:pPr>
        <w:pStyle w:val="ListParagraph"/>
        <w:numPr>
          <w:ilvl w:val="0"/>
          <w:numId w:val="2"/>
        </w:numPr>
        <w:spacing w:line="240" w:lineRule="auto"/>
        <w:jc w:val="both"/>
      </w:pPr>
      <w:r>
        <w:t>accidentul suferit in timpul deplasarii de la sediul persoanei juridice sau de la adresa persoanei fizice la care este incadrata victima, ori de la orice alt loc de munca organizat de acestea, la o alta persoana juridica sau fizica, pentru indeplinirea sarcinilor de munca, pe durata normala de deplasare;</w:t>
      </w:r>
    </w:p>
    <w:p w14:paraId="66DB3C57" w14:textId="77777777" w:rsidR="00C71F2F" w:rsidRDefault="00C71F2F" w:rsidP="00C71F2F">
      <w:pPr>
        <w:pStyle w:val="ListParagraph"/>
        <w:numPr>
          <w:ilvl w:val="0"/>
          <w:numId w:val="2"/>
        </w:numPr>
        <w:spacing w:line="240" w:lineRule="auto"/>
        <w:jc w:val="both"/>
      </w:pPr>
      <w:r>
        <w:t>accidentul suferit inainte sau dupa incetarea lucrului, daca victima prelua sau preda uneltele de lucru, locul de munca, utilajul ori materialele, daca schimba imbracamintea personala, echipamentul individual de protectie sau orice alt echipament pus la dispozitie de angajator, daca se afla in baie ori in spalator sau daca se deplasa de la locul de munca la iesirea din intreprindere sau unitate si invers;</w:t>
      </w:r>
    </w:p>
    <w:p w14:paraId="03A6BCC9" w14:textId="77777777" w:rsidR="00C71F2F" w:rsidRDefault="00C71F2F" w:rsidP="00C71F2F">
      <w:pPr>
        <w:pStyle w:val="ListParagraph"/>
        <w:numPr>
          <w:ilvl w:val="0"/>
          <w:numId w:val="2"/>
        </w:numPr>
        <w:spacing w:line="240" w:lineRule="auto"/>
        <w:jc w:val="both"/>
      </w:pPr>
      <w:r>
        <w:t>accidentul suferit in timpul pauzelor regulamentare, daca acesta a avut loc in locuri organizate de angajator, precum si in timpul si pe traseul normal spre si de la aceste locuri;</w:t>
      </w:r>
    </w:p>
    <w:p w14:paraId="2EA52311" w14:textId="77777777" w:rsidR="00C71F2F" w:rsidRDefault="00C71F2F" w:rsidP="00C71F2F">
      <w:pPr>
        <w:pStyle w:val="ListParagraph"/>
        <w:numPr>
          <w:ilvl w:val="0"/>
          <w:numId w:val="2"/>
        </w:numPr>
        <w:spacing w:line="240" w:lineRule="auto"/>
        <w:jc w:val="both"/>
      </w:pPr>
      <w:r>
        <w:t>accidentul suferit de lucratori ai angajatorilor romani sau de persoane fizice romane, delegati pentru indeplinirea indatoririlor de serviciu in afara granitelor tarii, pe durata si traseul prevazute in documentul de deplasare;</w:t>
      </w:r>
    </w:p>
    <w:p w14:paraId="103F17EC" w14:textId="77777777" w:rsidR="00C71F2F" w:rsidRDefault="00C71F2F" w:rsidP="00C71F2F">
      <w:pPr>
        <w:pStyle w:val="ListParagraph"/>
        <w:numPr>
          <w:ilvl w:val="0"/>
          <w:numId w:val="2"/>
        </w:numPr>
        <w:spacing w:line="240" w:lineRule="auto"/>
        <w:jc w:val="both"/>
      </w:pPr>
      <w:r>
        <w:t>accidentul suferit de personalul roman care efectueaza lucrari si servicii pe teritoriul altor tari, in baza unor contracte, conventii sau in alte conditii prevazute de lege, incheiate de persoane juridice romane cu parteneri straini, in timpul si din cauza indeplinirii indatoririlor de serviciu;</w:t>
      </w:r>
    </w:p>
    <w:p w14:paraId="5F857CEB" w14:textId="77777777" w:rsidR="00C71F2F" w:rsidRDefault="00C71F2F" w:rsidP="00C71F2F">
      <w:pPr>
        <w:pStyle w:val="ListParagraph"/>
        <w:numPr>
          <w:ilvl w:val="0"/>
          <w:numId w:val="2"/>
        </w:numPr>
        <w:spacing w:line="240" w:lineRule="auto"/>
        <w:jc w:val="both"/>
      </w:pPr>
      <w:r>
        <w:t>accidentul suferit de cei care urmeaza cursuri de calificare, recalificare sau perfectionare a pregatirii profesionale, in timpul si din cauza efectuarii activitatilor aferente stagiului de practica;</w:t>
      </w:r>
    </w:p>
    <w:p w14:paraId="1F162874" w14:textId="77777777" w:rsidR="00C71F2F" w:rsidRDefault="00C71F2F" w:rsidP="00C71F2F">
      <w:pPr>
        <w:pStyle w:val="ListParagraph"/>
        <w:numPr>
          <w:ilvl w:val="0"/>
          <w:numId w:val="2"/>
        </w:numPr>
        <w:spacing w:line="240" w:lineRule="auto"/>
        <w:jc w:val="both"/>
      </w:pPr>
      <w:r>
        <w:t>accidentul determinat de fenomene sau calamitati naturale, cum ar fi furtuna, viscol, cutremur, inundatie, alunecari de teren, trasnet (electrocutare), daca victima se afla in timpul procesului de munca sau in indeplinirea indatoririlor de serviciu;</w:t>
      </w:r>
    </w:p>
    <w:p w14:paraId="301A9EE4" w14:textId="77777777" w:rsidR="00C71F2F" w:rsidRDefault="00C71F2F" w:rsidP="00C71F2F">
      <w:pPr>
        <w:pStyle w:val="ListParagraph"/>
        <w:numPr>
          <w:ilvl w:val="0"/>
          <w:numId w:val="2"/>
        </w:numPr>
        <w:spacing w:line="240" w:lineRule="auto"/>
        <w:jc w:val="both"/>
      </w:pPr>
      <w:r>
        <w:t>disparitia unei persoane, in conditiile unui accident de munca si in imprejurari care indreptatesc presupunerea decesului acesteia;</w:t>
      </w:r>
    </w:p>
    <w:p w14:paraId="084E65E0" w14:textId="77777777" w:rsidR="00C71F2F" w:rsidRDefault="00C71F2F" w:rsidP="00C71F2F">
      <w:pPr>
        <w:pStyle w:val="ListParagraph"/>
        <w:numPr>
          <w:ilvl w:val="0"/>
          <w:numId w:val="2"/>
        </w:numPr>
        <w:spacing w:line="240" w:lineRule="auto"/>
        <w:jc w:val="both"/>
      </w:pPr>
      <w:r>
        <w:t>accidentul suferit de o persoana aflata in indeplinirea atributiilor de serviciu, ca urmare a unei agresiuni.</w:t>
      </w:r>
    </w:p>
    <w:p w14:paraId="42A6FC12" w14:textId="77777777" w:rsidR="00C71F2F" w:rsidRDefault="00C71F2F" w:rsidP="00C71F2F">
      <w:pPr>
        <w:jc w:val="both"/>
      </w:pPr>
    </w:p>
    <w:p w14:paraId="1B211323" w14:textId="77777777" w:rsidR="00C71F2F" w:rsidRDefault="00C71F2F" w:rsidP="00C71F2F">
      <w:pPr>
        <w:jc w:val="both"/>
      </w:pPr>
      <w:r>
        <w:t xml:space="preserve">h) </w:t>
      </w:r>
      <w:r w:rsidRPr="00C11099">
        <w:rPr>
          <w:b/>
        </w:rPr>
        <w:t>boală profesională</w:t>
      </w:r>
      <w:r>
        <w:t xml:space="preserve"> - afecţiunea care se produce ca urmare a exercitării unei meserii sau profesii, cauzată de agenţi nocivi fizici, chimici sau biologici caracteristici locului de muncă, precum şi de suprasolicitarea diferitelor organe sau sisteme ale organismului, în procesul de muncă;</w:t>
      </w:r>
    </w:p>
    <w:p w14:paraId="5EE7DBF6" w14:textId="77777777" w:rsidR="00C71F2F" w:rsidRDefault="00C71F2F" w:rsidP="00C71F2F">
      <w:pPr>
        <w:jc w:val="both"/>
      </w:pPr>
      <w:r>
        <w:t xml:space="preserve">i) </w:t>
      </w:r>
      <w:r w:rsidRPr="00C11099">
        <w:rPr>
          <w:b/>
        </w:rPr>
        <w:t>echipament de muncă</w:t>
      </w:r>
      <w:r>
        <w:t xml:space="preserve"> - orice maşină, aparat, unealtă sau instalaţie folosită în muncă;</w:t>
      </w:r>
    </w:p>
    <w:p w14:paraId="7FEE59AF" w14:textId="77777777" w:rsidR="00C71F2F" w:rsidRDefault="00C71F2F" w:rsidP="00C71F2F">
      <w:pPr>
        <w:jc w:val="both"/>
      </w:pPr>
      <w:r>
        <w:lastRenderedPageBreak/>
        <w:t xml:space="preserve">j) </w:t>
      </w:r>
      <w:r w:rsidRPr="00C11099">
        <w:rPr>
          <w:b/>
        </w:rPr>
        <w:t>echipament individual de protecţie</w:t>
      </w:r>
      <w:r>
        <w:t xml:space="preserve"> - orice echipament destinat a fi purtat sau mânuit de un lucrător, pentru a-l proteja împotriva unuia sau mai multor riscuri care ar putea să-i pună în pericol securitatea şi sănătatea la locul de muncă, precum şi orice supliment sau accesoriu proiectat pentru a îndeplini acest obiectiv;</w:t>
      </w:r>
    </w:p>
    <w:p w14:paraId="75F38F4C" w14:textId="77777777" w:rsidR="00C71F2F" w:rsidRDefault="00C71F2F" w:rsidP="00C71F2F">
      <w:pPr>
        <w:jc w:val="both"/>
      </w:pPr>
      <w:r>
        <w:t xml:space="preserve">k) </w:t>
      </w:r>
      <w:r w:rsidRPr="00C11099">
        <w:rPr>
          <w:b/>
        </w:rPr>
        <w:t>loc de muncă</w:t>
      </w:r>
      <w:r>
        <w:t xml:space="preserve"> - locul destinat să cuprindă posturi de lucru, situat în clădirile întreprinderii şi/sau unităţii, inclusiv orice alt loc din aria întreprinderii şi/sau unităţii la care lucrătorul are acces în cadrul desfăşurării activităţii;</w:t>
      </w:r>
    </w:p>
    <w:p w14:paraId="1BCD5936" w14:textId="77777777" w:rsidR="00C71F2F" w:rsidRDefault="00C71F2F" w:rsidP="00C71F2F">
      <w:pPr>
        <w:jc w:val="both"/>
      </w:pPr>
      <w:r>
        <w:t xml:space="preserve">l) </w:t>
      </w:r>
      <w:r w:rsidRPr="00C11099">
        <w:rPr>
          <w:b/>
        </w:rPr>
        <w:t>pericol grav şi iminent de accidentare</w:t>
      </w:r>
      <w:r>
        <w:t>- eveniment identificabil, cum ar fi: explozia, incendiul, avaria, accidentul tehnic, emisiile majore de noxe şi altele, rezultat din disfuncţionalitatea unei activităţi sau a unui echipament de muncă sau/şi din comportamentul neadecvat al factorului uman care nu a afectat lucrătorii, dar ar fi fost posibil să aibă asemenea urmări şi/sau a cauzat ori ar fi fost posibil să producă pagube materiale;</w:t>
      </w:r>
    </w:p>
    <w:p w14:paraId="2FE4372C" w14:textId="77777777" w:rsidR="00C71F2F" w:rsidRDefault="00C71F2F" w:rsidP="00C71F2F">
      <w:pPr>
        <w:jc w:val="both"/>
      </w:pPr>
      <w:r>
        <w:t xml:space="preserve">p) </w:t>
      </w:r>
      <w:r w:rsidRPr="00C11099">
        <w:rPr>
          <w:b/>
        </w:rPr>
        <w:t>servicii externe</w:t>
      </w:r>
      <w:r>
        <w:t xml:space="preserve"> - persoane juridice sau fizice din afara întreprinderii/unităţii, abilitate să presteze servicii de protecţie şi prevenire în domeniul securităţii şi sănătăţii în muncă, conform legii;</w:t>
      </w:r>
    </w:p>
    <w:p w14:paraId="6125628E" w14:textId="77777777" w:rsidR="00C71F2F" w:rsidRDefault="00C71F2F" w:rsidP="00C71F2F">
      <w:pPr>
        <w:jc w:val="both"/>
      </w:pPr>
      <w:r>
        <w:t xml:space="preserve">q) </w:t>
      </w:r>
      <w:r w:rsidRPr="00C11099">
        <w:rPr>
          <w:b/>
        </w:rPr>
        <w:t>accident uşor</w:t>
      </w:r>
      <w:r>
        <w:t xml:space="preserve"> – eveniment care are drept consecinţă leziuni superficiale care necesită numai acordarea primelor îngrijiri medicale şi a antrenat incapacitate de muncă cu o durată mai mică de trei zile.</w:t>
      </w:r>
    </w:p>
    <w:p w14:paraId="7242DE0A" w14:textId="77777777" w:rsidR="00143F5D" w:rsidRPr="00143F5D" w:rsidRDefault="00143F5D" w:rsidP="00143F5D">
      <w:pPr>
        <w:ind w:firstLine="720"/>
        <w:jc w:val="both"/>
        <w:rPr>
          <w:rFonts w:cstheme="minorHAnsi"/>
          <w:sz w:val="24"/>
          <w:szCs w:val="24"/>
        </w:rPr>
      </w:pPr>
      <w:r w:rsidRPr="00143F5D">
        <w:rPr>
          <w:rFonts w:cstheme="minorHAnsi"/>
          <w:sz w:val="24"/>
          <w:szCs w:val="24"/>
        </w:rPr>
        <w:t>Accidentul de munca se clasifica in raport cu urmarile produse si cu numarul persoanelor accidentate in:</w:t>
      </w:r>
    </w:p>
    <w:p w14:paraId="0A4D1A86" w14:textId="77777777" w:rsidR="00143F5D" w:rsidRPr="00143F5D" w:rsidRDefault="00143F5D" w:rsidP="00143F5D">
      <w:pPr>
        <w:jc w:val="both"/>
        <w:rPr>
          <w:rFonts w:cstheme="minorHAnsi"/>
          <w:sz w:val="24"/>
          <w:szCs w:val="24"/>
        </w:rPr>
      </w:pPr>
      <w:r w:rsidRPr="00143F5D">
        <w:rPr>
          <w:rFonts w:cstheme="minorHAnsi"/>
          <w:sz w:val="24"/>
          <w:szCs w:val="24"/>
        </w:rPr>
        <w:t>- accident care produce incapacitate temporara de munca de cel putin 3 zile calendaristice;</w:t>
      </w:r>
    </w:p>
    <w:p w14:paraId="4AFF47F1" w14:textId="77777777" w:rsidR="00143F5D" w:rsidRPr="00143F5D" w:rsidRDefault="00143F5D" w:rsidP="00143F5D">
      <w:pPr>
        <w:jc w:val="both"/>
        <w:rPr>
          <w:rFonts w:cstheme="minorHAnsi"/>
          <w:sz w:val="24"/>
          <w:szCs w:val="24"/>
        </w:rPr>
      </w:pPr>
      <w:r w:rsidRPr="00143F5D">
        <w:rPr>
          <w:rFonts w:cstheme="minorHAnsi"/>
          <w:sz w:val="24"/>
          <w:szCs w:val="24"/>
        </w:rPr>
        <w:t>- accident care produce invaliditate;</w:t>
      </w:r>
    </w:p>
    <w:p w14:paraId="3E77CA68" w14:textId="77777777" w:rsidR="00143F5D" w:rsidRPr="00143F5D" w:rsidRDefault="00143F5D" w:rsidP="00143F5D">
      <w:pPr>
        <w:jc w:val="both"/>
        <w:rPr>
          <w:rFonts w:cstheme="minorHAnsi"/>
          <w:sz w:val="24"/>
          <w:szCs w:val="24"/>
        </w:rPr>
      </w:pPr>
      <w:r w:rsidRPr="00143F5D">
        <w:rPr>
          <w:rFonts w:cstheme="minorHAnsi"/>
          <w:sz w:val="24"/>
          <w:szCs w:val="24"/>
        </w:rPr>
        <w:t>- accident mortal;</w:t>
      </w:r>
    </w:p>
    <w:p w14:paraId="149CDA2A" w14:textId="77777777" w:rsidR="00143F5D" w:rsidRPr="00143F5D" w:rsidRDefault="00143F5D" w:rsidP="00143F5D">
      <w:pPr>
        <w:jc w:val="both"/>
        <w:rPr>
          <w:rFonts w:cstheme="minorHAnsi"/>
          <w:sz w:val="24"/>
          <w:szCs w:val="24"/>
        </w:rPr>
      </w:pPr>
      <w:r w:rsidRPr="00143F5D">
        <w:rPr>
          <w:rFonts w:cstheme="minorHAnsi"/>
          <w:sz w:val="24"/>
          <w:szCs w:val="24"/>
        </w:rPr>
        <w:t>- accident colectiv, cind sunt accidentate cel putin trei persoane in acelasi timp si din aceeasi cauza.</w:t>
      </w:r>
    </w:p>
    <w:p w14:paraId="606A43B0" w14:textId="77777777" w:rsidR="00143F5D" w:rsidRPr="00143F5D" w:rsidRDefault="00143F5D" w:rsidP="00143F5D">
      <w:pPr>
        <w:ind w:firstLine="720"/>
        <w:jc w:val="both"/>
        <w:rPr>
          <w:rFonts w:cstheme="minorHAnsi"/>
          <w:sz w:val="24"/>
          <w:szCs w:val="24"/>
        </w:rPr>
      </w:pPr>
      <w:r w:rsidRPr="00143F5D">
        <w:rPr>
          <w:rFonts w:cstheme="minorHAnsi"/>
          <w:sz w:val="24"/>
          <w:szCs w:val="24"/>
        </w:rPr>
        <w:t>Accidentul de munca urmat de incapacitate temporara de munca ori, dupa caz, urmat de invaliditate sau deces, precum si accidentul de munca colectiv vor fi comunicate de indata de catre conducerea persoanei juridice sau, dupa caz, de persoana fizica, in calitate de angajator,inspectoratului teritorial de munca si, dupa caz, organelor de urmarire penala competente, potrivit legii.</w:t>
      </w:r>
    </w:p>
    <w:p w14:paraId="67B3AD3F" w14:textId="77777777" w:rsidR="00143F5D" w:rsidRPr="00143F5D" w:rsidRDefault="00143F5D" w:rsidP="00143F5D">
      <w:pPr>
        <w:jc w:val="both"/>
        <w:rPr>
          <w:rFonts w:cstheme="minorHAnsi"/>
          <w:sz w:val="24"/>
          <w:szCs w:val="24"/>
        </w:rPr>
      </w:pPr>
    </w:p>
    <w:p w14:paraId="730A42D1" w14:textId="77777777" w:rsidR="00143F5D" w:rsidRPr="00143F5D" w:rsidRDefault="00143F5D" w:rsidP="00143F5D">
      <w:pPr>
        <w:ind w:firstLine="720"/>
        <w:jc w:val="both"/>
        <w:rPr>
          <w:rFonts w:cstheme="minorHAnsi"/>
          <w:sz w:val="24"/>
          <w:szCs w:val="24"/>
        </w:rPr>
      </w:pPr>
      <w:r w:rsidRPr="00143F5D">
        <w:rPr>
          <w:rFonts w:cstheme="minorHAnsi"/>
          <w:sz w:val="24"/>
          <w:szCs w:val="24"/>
        </w:rPr>
        <w:t xml:space="preserve">In cazul accidentelor de circulatie produse pe drumurile publice, in care printre victime sunt si persoane aflate in indeplinirea unor sarcini de serviciu, persoana juridica sau fizica la </w:t>
      </w:r>
      <w:r w:rsidRPr="00143F5D">
        <w:rPr>
          <w:rFonts w:cstheme="minorHAnsi"/>
          <w:sz w:val="24"/>
          <w:szCs w:val="24"/>
        </w:rPr>
        <w:lastRenderedPageBreak/>
        <w:t>care sunt angajati accidentatii va anunta de indata inspectoratul teritorial de munca din judetul in raza caruia s-a produs accidentul.</w:t>
      </w:r>
    </w:p>
    <w:p w14:paraId="6BB25292" w14:textId="77777777" w:rsidR="00143F5D" w:rsidRPr="00143F5D" w:rsidRDefault="00143F5D" w:rsidP="00143F5D">
      <w:pPr>
        <w:jc w:val="both"/>
        <w:rPr>
          <w:rFonts w:cstheme="minorHAnsi"/>
          <w:sz w:val="24"/>
          <w:szCs w:val="24"/>
        </w:rPr>
      </w:pPr>
    </w:p>
    <w:p w14:paraId="3316949D" w14:textId="77777777" w:rsidR="006D0356" w:rsidRDefault="006D0356" w:rsidP="00D21DE6">
      <w:pPr>
        <w:jc w:val="both"/>
      </w:pPr>
      <w:r>
        <w:t>Orice eveniment va fi comunicat conform prevederilor art. 26 şi art. 27 alin. (1) din lege.</w:t>
      </w:r>
    </w:p>
    <w:p w14:paraId="04502255" w14:textId="77777777" w:rsidR="006D0356" w:rsidRDefault="006D0356" w:rsidP="00D21DE6">
      <w:pPr>
        <w:jc w:val="both"/>
      </w:pPr>
      <w:r>
        <w:t>Orice eveniment, aşa cum este definit la art. 5 lit. f), va fi comunicat de îndată angajatorului, de către conducătorul locului de muncă sau de orice altă persoană care are cunoştinţă despre producerea acestuia.</w:t>
      </w:r>
    </w:p>
    <w:p w14:paraId="1141BB72" w14:textId="77777777" w:rsidR="006D0356" w:rsidRDefault="006D0356" w:rsidP="00D21DE6">
      <w:pPr>
        <w:jc w:val="both"/>
      </w:pPr>
      <w:r>
        <w:t>Angajatorul are obligaţia să comunice evenimentele, de îndată, după cum urmează:</w:t>
      </w:r>
    </w:p>
    <w:p w14:paraId="21C0D078" w14:textId="77777777" w:rsidR="006D0356" w:rsidRDefault="006D0356" w:rsidP="00D21DE6">
      <w:pPr>
        <w:pStyle w:val="ListParagraph"/>
        <w:numPr>
          <w:ilvl w:val="0"/>
          <w:numId w:val="6"/>
        </w:numPr>
        <w:jc w:val="both"/>
      </w:pPr>
      <w:r>
        <w:t>inspectoratelor teritoriale de muncă, toate evenimentele aşa cum sunt definite la art. 5 lit. f);</w:t>
      </w:r>
    </w:p>
    <w:p w14:paraId="7D0A4D14" w14:textId="77777777" w:rsidR="006D0356" w:rsidRDefault="006D0356" w:rsidP="00D21DE6">
      <w:pPr>
        <w:pStyle w:val="ListParagraph"/>
        <w:numPr>
          <w:ilvl w:val="0"/>
          <w:numId w:val="6"/>
        </w:numPr>
        <w:jc w:val="both"/>
      </w:pPr>
      <w:r>
        <w:t>asigurătorului, potrivit Legii nr. 346/2002 privind asigurarea pentru accidente de muncă şi boli profesionale,cu modificările şi completările ulterioare, evenimentele urmate de incapacitate temporară de muncă, invaliditate sau deces, la confirmarea acestora;</w:t>
      </w:r>
    </w:p>
    <w:p w14:paraId="0F3BEF08" w14:textId="77777777" w:rsidR="006D0356" w:rsidRDefault="006D0356" w:rsidP="00D21DE6">
      <w:pPr>
        <w:pStyle w:val="ListParagraph"/>
        <w:numPr>
          <w:ilvl w:val="0"/>
          <w:numId w:val="6"/>
        </w:numPr>
        <w:jc w:val="both"/>
      </w:pPr>
      <w:r>
        <w:t>organelor de urmărire penală, după caz.</w:t>
      </w:r>
    </w:p>
    <w:p w14:paraId="094DB5A4" w14:textId="77777777" w:rsidR="006D0356" w:rsidRDefault="006D0356" w:rsidP="00D21DE6">
      <w:pPr>
        <w:jc w:val="both"/>
      </w:pPr>
    </w:p>
    <w:p w14:paraId="053DFCBE" w14:textId="77777777" w:rsidR="006D0356" w:rsidRDefault="006D0356" w:rsidP="00D21DE6">
      <w:pPr>
        <w:jc w:val="both"/>
      </w:pPr>
      <w:r>
        <w:t>Dacă printre victimele evenimentului se află şi lucrători ai altor angajatori, evenimentul va fi comunicat şi angajatorilor acestora de către angajatorul la care s-a produs evenimentul</w:t>
      </w:r>
    </w:p>
    <w:p w14:paraId="3615C649" w14:textId="77777777" w:rsidR="006D0356" w:rsidRDefault="006D0356" w:rsidP="00D21DE6">
      <w:pPr>
        <w:jc w:val="both"/>
      </w:pPr>
      <w:r>
        <w:t>Evenimentul produs în condiţiile prevăzute la art. 30 alin. (1) lit. d) şi e) din lege, dacă a avut loc în afara întreprinderii şi/sau unităţii şi nu a avut nicio legătură cu aceasta, va fi comunicat inspectoratului</w:t>
      </w:r>
      <w:r w:rsidR="00D21DE6">
        <w:t xml:space="preserve">  </w:t>
      </w:r>
      <w:r>
        <w:t>teritorial de muncă pe raza căruia s-a produs, de către orice persoană care are cunoştinţă despre producerea evenimentului.</w:t>
      </w:r>
    </w:p>
    <w:p w14:paraId="7C64C05F" w14:textId="77777777" w:rsidR="006D0356" w:rsidRDefault="006D0356" w:rsidP="00D21DE6">
      <w:pPr>
        <w:pStyle w:val="ListParagraph"/>
        <w:numPr>
          <w:ilvl w:val="0"/>
          <w:numId w:val="6"/>
        </w:numPr>
        <w:jc w:val="both"/>
      </w:pPr>
      <w:r>
        <w:t>accidentul suferit de orice persoană, ca urmare a unei acţiuni întreprinse din proprie iniţiativă pentru salvarea de vieţi omeneşti;</w:t>
      </w:r>
    </w:p>
    <w:p w14:paraId="40350542" w14:textId="77777777" w:rsidR="006D0356" w:rsidRDefault="006D0356" w:rsidP="00D21DE6">
      <w:pPr>
        <w:pStyle w:val="ListParagraph"/>
        <w:numPr>
          <w:ilvl w:val="0"/>
          <w:numId w:val="6"/>
        </w:numPr>
        <w:jc w:val="both"/>
      </w:pPr>
      <w:r>
        <w:t>accidentul suferit de orice persoană, ca urmare a unei acţiuni întreprinse din proprie iniţiativă pentru prevenirea ori înlăturarea unui pericol care ameninţă avutul public şi privat;</w:t>
      </w:r>
    </w:p>
    <w:p w14:paraId="4D177B7C" w14:textId="77777777" w:rsidR="006D0356" w:rsidRDefault="006D0356" w:rsidP="00D21DE6">
      <w:pPr>
        <w:jc w:val="both"/>
      </w:pPr>
    </w:p>
    <w:p w14:paraId="18E91AF7" w14:textId="77777777" w:rsidR="006D0356" w:rsidRDefault="006D0356" w:rsidP="00D21DE6">
      <w:pPr>
        <w:jc w:val="both"/>
      </w:pPr>
      <w:r>
        <w:t>Comunicarea evenimentelor va cuprinde cel puţin următoarele informaţii, conform modelului prevăzut în anexa nr. 13:</w:t>
      </w:r>
    </w:p>
    <w:p w14:paraId="41BC442E" w14:textId="77777777" w:rsidR="006D0356" w:rsidRDefault="006D0356" w:rsidP="00D21DE6">
      <w:pPr>
        <w:pStyle w:val="ListParagraph"/>
        <w:numPr>
          <w:ilvl w:val="0"/>
          <w:numId w:val="9"/>
        </w:numPr>
        <w:jc w:val="both"/>
      </w:pPr>
      <w:r>
        <w:t>denumirea/numele angajatorului la care s-a produs accidentul şi, dacă este cazul, denumirea/numele angajatorului la care este/a fost angajat accidentatul;</w:t>
      </w:r>
    </w:p>
    <w:p w14:paraId="6E90795E" w14:textId="77777777" w:rsidR="006D0356" w:rsidRDefault="006D0356" w:rsidP="00D21DE6">
      <w:pPr>
        <w:pStyle w:val="ListParagraph"/>
        <w:numPr>
          <w:ilvl w:val="0"/>
          <w:numId w:val="9"/>
        </w:numPr>
        <w:jc w:val="both"/>
      </w:pPr>
      <w:r>
        <w:t>sediul/adresa şi numărul de telefon ale angajatorului;</w:t>
      </w:r>
    </w:p>
    <w:p w14:paraId="378CF120" w14:textId="77777777" w:rsidR="006D0356" w:rsidRDefault="006D0356" w:rsidP="00D21DE6">
      <w:pPr>
        <w:pStyle w:val="ListParagraph"/>
        <w:numPr>
          <w:ilvl w:val="0"/>
          <w:numId w:val="9"/>
        </w:numPr>
        <w:jc w:val="both"/>
      </w:pPr>
      <w:r>
        <w:t>locul unde s-a produs evenimentul;</w:t>
      </w:r>
    </w:p>
    <w:p w14:paraId="350B3AB5" w14:textId="77777777" w:rsidR="006D0356" w:rsidRDefault="006D0356" w:rsidP="00D21DE6">
      <w:pPr>
        <w:pStyle w:val="ListParagraph"/>
        <w:numPr>
          <w:ilvl w:val="0"/>
          <w:numId w:val="9"/>
        </w:numPr>
        <w:jc w:val="both"/>
      </w:pPr>
      <w:r>
        <w:t>data şi ora la care s-a produs evenimentul/data şi ora la care a decedat accidentatul;</w:t>
      </w:r>
    </w:p>
    <w:p w14:paraId="0AD802AE" w14:textId="77777777" w:rsidR="006D0356" w:rsidRDefault="006D0356" w:rsidP="00D21DE6">
      <w:pPr>
        <w:pStyle w:val="ListParagraph"/>
        <w:numPr>
          <w:ilvl w:val="0"/>
          <w:numId w:val="9"/>
        </w:numPr>
        <w:jc w:val="both"/>
      </w:pPr>
      <w:r>
        <w:t>numele şi prenumele victimei;</w:t>
      </w:r>
    </w:p>
    <w:p w14:paraId="1BEB8748" w14:textId="77777777" w:rsidR="006D0356" w:rsidRDefault="006D0356" w:rsidP="00D21DE6">
      <w:pPr>
        <w:pStyle w:val="ListParagraph"/>
        <w:numPr>
          <w:ilvl w:val="0"/>
          <w:numId w:val="9"/>
        </w:numPr>
        <w:jc w:val="both"/>
      </w:pPr>
      <w:r>
        <w:lastRenderedPageBreak/>
        <w:t>datele personale ale victimei: vârsta, starea civilă, copii în întreţinere, alte persoane în întreţinere,ocupaţia, vechimea în ocupaţie şi la locul de muncă;</w:t>
      </w:r>
    </w:p>
    <w:p w14:paraId="35B1A63B" w14:textId="77777777" w:rsidR="006D0356" w:rsidRDefault="006D0356" w:rsidP="00D21DE6">
      <w:pPr>
        <w:pStyle w:val="ListParagraph"/>
        <w:numPr>
          <w:ilvl w:val="0"/>
          <w:numId w:val="9"/>
        </w:numPr>
        <w:jc w:val="both"/>
      </w:pPr>
      <w:r>
        <w:t>împrejurările care se cunosc şi cauzele prezumtive;</w:t>
      </w:r>
    </w:p>
    <w:p w14:paraId="7B42ED70" w14:textId="77777777" w:rsidR="006D0356" w:rsidRDefault="006D0356" w:rsidP="00D21DE6">
      <w:pPr>
        <w:pStyle w:val="ListParagraph"/>
        <w:numPr>
          <w:ilvl w:val="0"/>
          <w:numId w:val="9"/>
        </w:numPr>
        <w:jc w:val="both"/>
      </w:pPr>
      <w:r>
        <w:t>consecinţele accidentului;</w:t>
      </w:r>
    </w:p>
    <w:p w14:paraId="519BD0E1" w14:textId="77777777" w:rsidR="006D0356" w:rsidRDefault="006D0356" w:rsidP="00D21DE6">
      <w:pPr>
        <w:pStyle w:val="ListParagraph"/>
        <w:numPr>
          <w:ilvl w:val="0"/>
          <w:numId w:val="9"/>
        </w:numPr>
        <w:jc w:val="both"/>
      </w:pPr>
      <w:r>
        <w:t>numele şi funcţia persoanei care comunică evenimentul;</w:t>
      </w:r>
    </w:p>
    <w:p w14:paraId="61A936DB" w14:textId="77777777" w:rsidR="006D0356" w:rsidRDefault="006D0356" w:rsidP="00D21DE6">
      <w:pPr>
        <w:pStyle w:val="ListParagraph"/>
        <w:numPr>
          <w:ilvl w:val="0"/>
          <w:numId w:val="9"/>
        </w:numPr>
        <w:jc w:val="both"/>
      </w:pPr>
      <w:r>
        <w:t>data comunicării;</w:t>
      </w:r>
    </w:p>
    <w:p w14:paraId="33AA57B6" w14:textId="77777777" w:rsidR="006D0356" w:rsidRDefault="006D0356" w:rsidP="00D21DE6">
      <w:pPr>
        <w:pStyle w:val="ListParagraph"/>
        <w:numPr>
          <w:ilvl w:val="0"/>
          <w:numId w:val="9"/>
        </w:numPr>
        <w:jc w:val="both"/>
      </w:pPr>
      <w:r>
        <w:t>unitatea sanitară cu paturi la care a fost internat accidentatul.</w:t>
      </w:r>
    </w:p>
    <w:p w14:paraId="28F3A707" w14:textId="77777777" w:rsidR="006D0356" w:rsidRDefault="006D0356" w:rsidP="00D21DE6">
      <w:pPr>
        <w:jc w:val="both"/>
      </w:pPr>
    </w:p>
    <w:p w14:paraId="265B7D14" w14:textId="77777777" w:rsidR="006D0356" w:rsidRDefault="006D0356" w:rsidP="00D21DE6">
      <w:pPr>
        <w:jc w:val="both"/>
      </w:pPr>
      <w:r>
        <w:t>În cazul accidentelor de circulaţie produse pe drumurile publice, soldate cu decesul victimelor, în  care printre victime sunt şi persoane aflate în îndeplinirea unor îndatoriri de serviciu, serviciile poliţiei</w:t>
      </w:r>
      <w:r w:rsidR="00D21DE6">
        <w:t xml:space="preserve"> </w:t>
      </w:r>
      <w:r>
        <w:t xml:space="preserve">rutiere vor comunica evenimentul la inspectoratul teritorial de muncă din judeţul pe raza căruia s-a  produs. </w:t>
      </w:r>
    </w:p>
    <w:p w14:paraId="1EDA3153" w14:textId="77777777" w:rsidR="006D0356" w:rsidRDefault="006D0356" w:rsidP="00D21DE6">
      <w:pPr>
        <w:jc w:val="both"/>
      </w:pPr>
      <w:r>
        <w:t>(1) Angajatorul va lua măsurile necesare pentru a nu se modifica starea de fapt rezultată din producerea evenimentului, până la primirea acordului din partea organelor care efectuează cercetarea, cu  excepţia cazurilor în care menţinerea acestei stări ar genera producerea altor evenimente, ar agrava starea accidentaţilor sau ar pune în pericol viaţa lucrătorilor şi a celorlalţi participanţi la procesul muncii.</w:t>
      </w:r>
    </w:p>
    <w:p w14:paraId="33A2F473" w14:textId="77777777" w:rsidR="006D0356" w:rsidRDefault="006D0356" w:rsidP="00D21DE6">
      <w:pPr>
        <w:jc w:val="both"/>
      </w:pPr>
      <w:r>
        <w:t>(2) În situaţia în care este necesar să se modifice starea de fapt rezultată din producerea  evenimentului, se vor face, după posibilităţi, schiţe sau fotografii ale locului unde s-a produs, se vor  identifica şi se vor ridica orice obiecte care conţin sau poartă o urmă a evenimentului; obiectele vor fi  predate organelor care efectuează cercetarea şi vor constitui probe în cercetarea evenimentului.</w:t>
      </w:r>
    </w:p>
    <w:p w14:paraId="0D88BB91" w14:textId="77777777" w:rsidR="006D0356" w:rsidRDefault="006D0356" w:rsidP="00D21DE6">
      <w:pPr>
        <w:jc w:val="both"/>
      </w:pPr>
      <w:r>
        <w:t>(3) Pentru orice modificare a stării de fapt rezultată din producerea evenimentului, angajatorul sau  reprezentantul său legal va consemna pe propria răspundere, într-un proces-verbal, toate modificările  efectuate după producerea evenimentului.</w:t>
      </w:r>
    </w:p>
    <w:p w14:paraId="519070B5" w14:textId="77777777" w:rsidR="006D0356" w:rsidRDefault="006D0356" w:rsidP="00D21DE6">
      <w:pPr>
        <w:jc w:val="both"/>
      </w:pPr>
      <w:r>
        <w:t>Inspectoratul teritorial de muncă pe raza căruia a avut loc evenimentul va comunica Inspecţiei Muncii:</w:t>
      </w:r>
    </w:p>
    <w:p w14:paraId="2D40B116" w14:textId="77777777" w:rsidR="006D0356" w:rsidRDefault="006D0356" w:rsidP="00D21DE6">
      <w:pPr>
        <w:pStyle w:val="ListParagraph"/>
        <w:numPr>
          <w:ilvl w:val="0"/>
          <w:numId w:val="12"/>
        </w:numPr>
        <w:jc w:val="both"/>
      </w:pPr>
      <w:r>
        <w:t>incidentul periculos;</w:t>
      </w:r>
    </w:p>
    <w:p w14:paraId="25D670F6" w14:textId="77777777" w:rsidR="006D0356" w:rsidRDefault="006D0356" w:rsidP="00D21DE6">
      <w:pPr>
        <w:pStyle w:val="ListParagraph"/>
        <w:numPr>
          <w:ilvl w:val="0"/>
          <w:numId w:val="12"/>
        </w:numPr>
        <w:jc w:val="both"/>
      </w:pPr>
      <w:r>
        <w:t>evenimentul care a avut ca urmare un deces;</w:t>
      </w:r>
    </w:p>
    <w:p w14:paraId="2EB84A49" w14:textId="77777777" w:rsidR="006D0356" w:rsidRDefault="006D0356" w:rsidP="00D21DE6">
      <w:pPr>
        <w:pStyle w:val="ListParagraph"/>
        <w:numPr>
          <w:ilvl w:val="0"/>
          <w:numId w:val="12"/>
        </w:numPr>
        <w:jc w:val="both"/>
      </w:pPr>
      <w:r>
        <w:t>evenimentul care a avut ca urmare un accident colectiv;</w:t>
      </w:r>
    </w:p>
    <w:p w14:paraId="6F069FD8" w14:textId="77777777" w:rsidR="006D0356" w:rsidRDefault="006D0356" w:rsidP="00D21DE6">
      <w:pPr>
        <w:pStyle w:val="ListParagraph"/>
        <w:numPr>
          <w:ilvl w:val="0"/>
          <w:numId w:val="12"/>
        </w:numPr>
        <w:jc w:val="both"/>
      </w:pPr>
      <w:r>
        <w:t>evenimentul care a avut ca urmare un accident urmat de invaliditate evidentă;</w:t>
      </w:r>
    </w:p>
    <w:p w14:paraId="6C2F0CB0" w14:textId="77777777" w:rsidR="006D0356" w:rsidRDefault="006D0356" w:rsidP="00D21DE6">
      <w:pPr>
        <w:pStyle w:val="ListParagraph"/>
        <w:numPr>
          <w:ilvl w:val="0"/>
          <w:numId w:val="12"/>
        </w:numPr>
        <w:jc w:val="both"/>
      </w:pPr>
      <w:r>
        <w:t>evenimentul care a avut ca urmare un accident urmat de invaliditate;</w:t>
      </w:r>
    </w:p>
    <w:p w14:paraId="6406B971" w14:textId="77777777" w:rsidR="006D0356" w:rsidRDefault="006D0356" w:rsidP="00D21DE6">
      <w:pPr>
        <w:pStyle w:val="ListParagraph"/>
        <w:numPr>
          <w:ilvl w:val="0"/>
          <w:numId w:val="12"/>
        </w:numPr>
        <w:jc w:val="both"/>
      </w:pPr>
      <w:r>
        <w:t>evenimentul care a avut ca urmare dispariţia unei/unor persoane.</w:t>
      </w:r>
    </w:p>
    <w:p w14:paraId="7105077A" w14:textId="77777777" w:rsidR="006D0356" w:rsidRDefault="006D0356" w:rsidP="00D21DE6">
      <w:pPr>
        <w:jc w:val="both"/>
      </w:pPr>
    </w:p>
    <w:p w14:paraId="68FCD4F2" w14:textId="77777777" w:rsidR="006D0356" w:rsidRDefault="006D0356" w:rsidP="00D21DE6">
      <w:pPr>
        <w:jc w:val="both"/>
      </w:pPr>
      <w:r>
        <w:t>Cercetarea evenimentelor are ca scop stabilirea împrejurărilor şi a cauzelor care au condus la  producerea acestora, a reglementărilor legale încălcate, a răspunderilor şi a măsurilor ce se impun a fi  luate pentru prevenirea producerii altor cazuri similare şi, respectiv, pentru determinarea caracterului  accidentului.</w:t>
      </w:r>
    </w:p>
    <w:p w14:paraId="46822B0B" w14:textId="77777777" w:rsidR="006D0356" w:rsidRDefault="006D0356" w:rsidP="00D21DE6">
      <w:pPr>
        <w:jc w:val="both"/>
      </w:pPr>
      <w:r>
        <w:t>Cercetarea accidentelor de munca se efectueaza astfel:</w:t>
      </w:r>
    </w:p>
    <w:p w14:paraId="0ABA2AC1" w14:textId="77777777" w:rsidR="006D0356" w:rsidRDefault="006D0356" w:rsidP="00D21DE6">
      <w:pPr>
        <w:pStyle w:val="ListParagraph"/>
        <w:numPr>
          <w:ilvl w:val="1"/>
          <w:numId w:val="6"/>
        </w:numPr>
        <w:jc w:val="both"/>
      </w:pPr>
      <w:r>
        <w:lastRenderedPageBreak/>
        <w:t>de catre persoana juridica in cazul accidentului care a produs incapacitate temporara de munca;</w:t>
      </w:r>
    </w:p>
    <w:p w14:paraId="2306D4DA" w14:textId="77777777" w:rsidR="006D0356" w:rsidRDefault="006D0356" w:rsidP="00D21DE6">
      <w:pPr>
        <w:pStyle w:val="ListParagraph"/>
        <w:numPr>
          <w:ilvl w:val="1"/>
          <w:numId w:val="6"/>
        </w:numPr>
        <w:jc w:val="both"/>
      </w:pPr>
      <w:r>
        <w:t>de catre inspectoratele teritoriale de munca in cazul accidentelor care au produs invaliditate, deces, al accidentelor colective, precum si in cazul accidentelor de munca ce au produs incapacitate temporara de munca salariatilor angajati la persoane fizice</w:t>
      </w:r>
    </w:p>
    <w:p w14:paraId="58208583" w14:textId="77777777" w:rsidR="006D0356" w:rsidRDefault="006D0356" w:rsidP="00D21DE6">
      <w:pPr>
        <w:pStyle w:val="ListParagraph"/>
        <w:numPr>
          <w:ilvl w:val="1"/>
          <w:numId w:val="6"/>
        </w:numPr>
        <w:jc w:val="both"/>
      </w:pPr>
      <w:r>
        <w:t>de catre Ministerul Muncii si Solidaritatii Sociale in cazul accidentelor de munca colective, generate de unele evenimente deosebite, precum avariile sau exploziile</w:t>
      </w:r>
    </w:p>
    <w:p w14:paraId="72AED604" w14:textId="77777777" w:rsidR="006D0356" w:rsidRDefault="006D0356" w:rsidP="00D21DE6">
      <w:pPr>
        <w:pStyle w:val="ListParagraph"/>
        <w:numPr>
          <w:ilvl w:val="1"/>
          <w:numId w:val="6"/>
        </w:numPr>
        <w:jc w:val="both"/>
      </w:pPr>
      <w:r>
        <w:t>de catre autoritatea de sanatate publica in cazul suspiciunilor de boala profesionala</w:t>
      </w:r>
    </w:p>
    <w:p w14:paraId="38555914" w14:textId="77777777" w:rsidR="006D0356" w:rsidRDefault="006D0356" w:rsidP="00D21DE6">
      <w:pPr>
        <w:jc w:val="both"/>
      </w:pPr>
    </w:p>
    <w:p w14:paraId="3D473765" w14:textId="77777777" w:rsidR="006D0356" w:rsidRDefault="006D0356" w:rsidP="00D21DE6">
      <w:pPr>
        <w:jc w:val="both"/>
      </w:pPr>
      <w:r>
        <w:t>Comisia de cercetare a evenimentului va fi compusă din cel puţin 3 persoane, dintre care o  persoană trebuie să fie, după caz:</w:t>
      </w:r>
    </w:p>
    <w:p w14:paraId="70250371" w14:textId="77777777" w:rsidR="006D0356" w:rsidRDefault="006D0356" w:rsidP="00D21DE6">
      <w:pPr>
        <w:pStyle w:val="ListParagraph"/>
        <w:numPr>
          <w:ilvl w:val="0"/>
          <w:numId w:val="14"/>
        </w:numPr>
        <w:jc w:val="both"/>
      </w:pPr>
      <w:r>
        <w:t>lucrător desemnat;</w:t>
      </w:r>
    </w:p>
    <w:p w14:paraId="5701F984" w14:textId="77777777" w:rsidR="006D0356" w:rsidRDefault="006D0356" w:rsidP="00D21DE6">
      <w:pPr>
        <w:pStyle w:val="ListParagraph"/>
        <w:numPr>
          <w:ilvl w:val="0"/>
          <w:numId w:val="14"/>
        </w:numPr>
        <w:jc w:val="both"/>
      </w:pPr>
      <w:r>
        <w:t>reprezentant al serviciului intern de prevenire şi protecţie;</w:t>
      </w:r>
    </w:p>
    <w:p w14:paraId="01CE1359" w14:textId="77777777" w:rsidR="006D0356" w:rsidRDefault="006D0356" w:rsidP="00D21DE6">
      <w:pPr>
        <w:pStyle w:val="ListParagraph"/>
        <w:numPr>
          <w:ilvl w:val="0"/>
          <w:numId w:val="14"/>
        </w:numPr>
        <w:jc w:val="both"/>
      </w:pPr>
      <w:r>
        <w:t>reprezentant al serviciului extern de prevenire şi protecţie</w:t>
      </w:r>
    </w:p>
    <w:p w14:paraId="59C9015E" w14:textId="77777777" w:rsidR="006D0356" w:rsidRDefault="006D0356" w:rsidP="00D21DE6">
      <w:pPr>
        <w:jc w:val="both"/>
      </w:pPr>
      <w:r>
        <w:t>Persoanele numite de către angajator în comisia de cercetare a evenimentului trebuie să aibă  pregătire tehnică corespunzătoare şi să nu fie implicate în organizarea şi conducerea locului de muncă  unde a avut loc evenimentul şi să nu fi avut o responsabilitate în producerea evenimentului.</w:t>
      </w:r>
    </w:p>
    <w:p w14:paraId="0F464A4C" w14:textId="77777777" w:rsidR="006D0356" w:rsidRDefault="006D0356" w:rsidP="00D21DE6">
      <w:pPr>
        <w:jc w:val="both"/>
      </w:pPr>
      <w:r>
        <w:t>Cercetarea evenimentelor se va finaliza cu întocmirea unui dosar, care va cuprinde:</w:t>
      </w:r>
    </w:p>
    <w:p w14:paraId="169CF33E" w14:textId="77777777" w:rsidR="006D0356" w:rsidRDefault="006D0356" w:rsidP="00D21DE6">
      <w:pPr>
        <w:pStyle w:val="ListParagraph"/>
        <w:numPr>
          <w:ilvl w:val="0"/>
          <w:numId w:val="17"/>
        </w:numPr>
        <w:jc w:val="both"/>
      </w:pPr>
      <w:r>
        <w:t>opisul actelor aflate în dosar;</w:t>
      </w:r>
    </w:p>
    <w:p w14:paraId="1E2C5CC1" w14:textId="77777777" w:rsidR="006D0356" w:rsidRDefault="006D0356" w:rsidP="00D21DE6">
      <w:pPr>
        <w:pStyle w:val="ListParagraph"/>
        <w:numPr>
          <w:ilvl w:val="0"/>
          <w:numId w:val="17"/>
        </w:numPr>
        <w:jc w:val="both"/>
      </w:pPr>
      <w:r>
        <w:t>procesul-verbal de cercetare;</w:t>
      </w:r>
    </w:p>
    <w:p w14:paraId="26EF19AD" w14:textId="77777777" w:rsidR="006D0356" w:rsidRDefault="006D0356" w:rsidP="00D21DE6">
      <w:pPr>
        <w:pStyle w:val="ListParagraph"/>
        <w:numPr>
          <w:ilvl w:val="0"/>
          <w:numId w:val="17"/>
        </w:numPr>
        <w:jc w:val="both"/>
      </w:pPr>
      <w:r>
        <w:t>nota de constatare la faţa locului, încheiată imediat după producerea evenimentului de către  inspectorul de muncă, în cazul evenimentelor care se cercetează de către inspectoratul teritorial de  muncă/Inspecţia Muncii, conform competenţelor, sau de către lucrătorul desemnat/serviciul intern de  prevenire şi protecţie, iar în absenţa acestora, de serviciul extern de prevenire şi protecţie, în cazul evenimentelor a căror cercetare intră în competenţa angajatorului, şi semnată de către angajator, care va cuprinde precizări referitoare la poziţia victimei, existenţa sau inexistenţa echipamentului individual de protecţie, starea echipamentelor de muncă, modul în care funcţionau dispozitivele de protecţie, închiderea fişei de instruire individuală prin barare şi semnătură, ridicarea de documente sau prelevarea de probe şi orice alte indicii care pot clarifica toate cauzele şi împrejurările producerii evenimentului;</w:t>
      </w:r>
    </w:p>
    <w:p w14:paraId="3DB8D937" w14:textId="77777777" w:rsidR="006D0356" w:rsidRDefault="006D0356" w:rsidP="00D21DE6">
      <w:pPr>
        <w:pStyle w:val="ListParagraph"/>
        <w:numPr>
          <w:ilvl w:val="0"/>
          <w:numId w:val="17"/>
        </w:numPr>
        <w:jc w:val="both"/>
      </w:pPr>
      <w:r>
        <w:t>schiţe şi fotografii referitoare la eveniment;</w:t>
      </w:r>
    </w:p>
    <w:p w14:paraId="7771E4E0" w14:textId="77777777" w:rsidR="006D0356" w:rsidRDefault="006D0356" w:rsidP="00D21DE6">
      <w:pPr>
        <w:pStyle w:val="ListParagraph"/>
        <w:numPr>
          <w:ilvl w:val="0"/>
          <w:numId w:val="17"/>
        </w:numPr>
        <w:jc w:val="both"/>
      </w:pPr>
      <w:r>
        <w:t>declaraţiile accidentaţilor, în cazul evenimentului urmat de incapacitate temporară de muncă sau de invaliditate;</w:t>
      </w:r>
    </w:p>
    <w:p w14:paraId="676653AB" w14:textId="77777777" w:rsidR="006D0356" w:rsidRDefault="006D0356" w:rsidP="00D21DE6">
      <w:pPr>
        <w:pStyle w:val="ListParagraph"/>
        <w:numPr>
          <w:ilvl w:val="0"/>
          <w:numId w:val="17"/>
        </w:numPr>
        <w:jc w:val="both"/>
      </w:pPr>
      <w:r>
        <w:t>declaraţiile martorilor şi ale oricăror persoane care pot contribui la elucidarea împrejurărilor şi a cauzelor reale ale producerii evenimentului;</w:t>
      </w:r>
    </w:p>
    <w:p w14:paraId="5BA4AF58" w14:textId="77777777" w:rsidR="006D0356" w:rsidRDefault="006D0356" w:rsidP="00D21DE6">
      <w:pPr>
        <w:pStyle w:val="ListParagraph"/>
        <w:numPr>
          <w:ilvl w:val="0"/>
          <w:numId w:val="17"/>
        </w:numPr>
        <w:jc w:val="both"/>
      </w:pPr>
      <w:r>
        <w:t>copii ale actelor şi documentelor necesare pentru elucidarea împrejurărilor şi a cauzelor reale ale evenimentului;</w:t>
      </w:r>
    </w:p>
    <w:p w14:paraId="57E7B635" w14:textId="77777777" w:rsidR="006D0356" w:rsidRDefault="006D0356" w:rsidP="00D21DE6">
      <w:pPr>
        <w:pStyle w:val="ListParagraph"/>
        <w:numPr>
          <w:ilvl w:val="0"/>
          <w:numId w:val="17"/>
        </w:numPr>
        <w:jc w:val="both"/>
      </w:pPr>
      <w:r>
        <w:lastRenderedPageBreak/>
        <w:t>copii ale certificatului constatator sau oricăror alte autorizaţii în baza cărora angajatorul îşi desfăşoară activitatea;</w:t>
      </w:r>
    </w:p>
    <w:p w14:paraId="6F45F707" w14:textId="77777777" w:rsidR="006D0356" w:rsidRDefault="006D0356" w:rsidP="00D21DE6">
      <w:pPr>
        <w:pStyle w:val="ListParagraph"/>
        <w:numPr>
          <w:ilvl w:val="0"/>
          <w:numId w:val="17"/>
        </w:numPr>
        <w:jc w:val="both"/>
      </w:pPr>
      <w:r>
        <w:t>copii ale fişei de identificare a factorilor de risc profesional şi ale fişei de aptitudine, întocmite potrivit prevederilor legale;</w:t>
      </w:r>
    </w:p>
    <w:p w14:paraId="6A22B755" w14:textId="77777777" w:rsidR="006D0356" w:rsidRDefault="006D0356" w:rsidP="00D21DE6">
      <w:pPr>
        <w:pStyle w:val="ListParagraph"/>
        <w:numPr>
          <w:ilvl w:val="0"/>
          <w:numId w:val="17"/>
        </w:numPr>
        <w:jc w:val="both"/>
      </w:pPr>
      <w:r>
        <w:t>copii ale contractelor individuale de muncă ale victimelor;</w:t>
      </w:r>
    </w:p>
    <w:p w14:paraId="50E03861" w14:textId="77777777" w:rsidR="006D0356" w:rsidRDefault="006D0356" w:rsidP="00D21DE6">
      <w:pPr>
        <w:pStyle w:val="ListParagraph"/>
        <w:numPr>
          <w:ilvl w:val="0"/>
          <w:numId w:val="17"/>
        </w:numPr>
        <w:jc w:val="both"/>
      </w:pPr>
      <w:r>
        <w:t>copii ale fişelor de instruire individuală în domeniul securităţii şi sănătăţii în muncă ale victimelor; în caz de deces aceste fişe se vor anexa în original;</w:t>
      </w:r>
    </w:p>
    <w:p w14:paraId="44DFCEC9" w14:textId="77777777" w:rsidR="006D0356" w:rsidRDefault="006D0356" w:rsidP="00D21DE6">
      <w:pPr>
        <w:pStyle w:val="ListParagraph"/>
        <w:numPr>
          <w:ilvl w:val="0"/>
          <w:numId w:val="17"/>
        </w:numPr>
        <w:jc w:val="both"/>
      </w:pPr>
      <w:r>
        <w:t>concluziile raportului de constatare medico-legală, în cazul accidentului mortal;</w:t>
      </w:r>
    </w:p>
    <w:p w14:paraId="590CBDEC" w14:textId="77777777" w:rsidR="006D0356" w:rsidRDefault="006D0356" w:rsidP="00D21DE6">
      <w:pPr>
        <w:pStyle w:val="ListParagraph"/>
        <w:numPr>
          <w:ilvl w:val="0"/>
          <w:numId w:val="17"/>
        </w:numPr>
        <w:jc w:val="both"/>
      </w:pPr>
      <w:r>
        <w:t>copie a hotărârii judecătoreşti prin care se declară decesul, în cazul persoanelor date dispărute;</w:t>
      </w:r>
    </w:p>
    <w:p w14:paraId="58DEFCD2" w14:textId="77777777" w:rsidR="006D0356" w:rsidRDefault="006D0356" w:rsidP="00D21DE6">
      <w:pPr>
        <w:pStyle w:val="ListParagraph"/>
        <w:numPr>
          <w:ilvl w:val="0"/>
          <w:numId w:val="17"/>
        </w:numPr>
        <w:jc w:val="both"/>
      </w:pPr>
      <w:r>
        <w:t>copie a certificatelor de concediu medical, în cazul accidentului urmat de incapacitate temporară de muncă;</w:t>
      </w:r>
    </w:p>
    <w:p w14:paraId="7D95E851" w14:textId="77777777" w:rsidR="006D0356" w:rsidRDefault="006D0356" w:rsidP="00D21DE6">
      <w:pPr>
        <w:pStyle w:val="ListParagraph"/>
        <w:numPr>
          <w:ilvl w:val="0"/>
          <w:numId w:val="17"/>
        </w:numPr>
        <w:jc w:val="both"/>
      </w:pPr>
      <w:r>
        <w:t>copie a deciziei de încadrare într-un grad de invaliditate, în cazul accidentului urmat de invaliditate;</w:t>
      </w:r>
    </w:p>
    <w:p w14:paraId="7AFE5812" w14:textId="77777777" w:rsidR="006D0356" w:rsidRDefault="006D0356" w:rsidP="00D21DE6">
      <w:pPr>
        <w:pStyle w:val="ListParagraph"/>
        <w:numPr>
          <w:ilvl w:val="0"/>
          <w:numId w:val="17"/>
        </w:numPr>
        <w:jc w:val="both"/>
      </w:pPr>
      <w:r>
        <w:t>copii ale actelor/documentelor emise/completate de unităţile sanitare care au acordat asistenţă medicală victimelor, inclusiv asistenţă medicală de urgenţă, din care să rezulte data şi ora când accidentatul s-a prezentat pentru consultaţie, precum şi diagnosticul.</w:t>
      </w:r>
    </w:p>
    <w:p w14:paraId="0A859311" w14:textId="77777777" w:rsidR="006D0356" w:rsidRDefault="006D0356" w:rsidP="00D21DE6">
      <w:pPr>
        <w:pStyle w:val="ListParagraph"/>
        <w:numPr>
          <w:ilvl w:val="0"/>
          <w:numId w:val="17"/>
        </w:numPr>
        <w:jc w:val="both"/>
      </w:pPr>
      <w:r>
        <w:t>copie a procesului-verbal de cercetare la faţa locului, încheiat de serviciile poliţiei rutiere, în cazul accidentelor de circulaţie pe drumurile publice.</w:t>
      </w:r>
    </w:p>
    <w:p w14:paraId="4167B5A3" w14:textId="77777777" w:rsidR="006D0356" w:rsidRDefault="006D0356" w:rsidP="00D21DE6">
      <w:pPr>
        <w:jc w:val="both"/>
      </w:pPr>
      <w:r>
        <w:t>Dosarul va mai cuprinde, după caz, orice alte acte şi documente necesare pentru a determina</w:t>
      </w:r>
      <w:r w:rsidR="00D21DE6">
        <w:t xml:space="preserve"> </w:t>
      </w:r>
      <w:r>
        <w:t>caracterul accidentului, cum ar fi:</w:t>
      </w:r>
    </w:p>
    <w:p w14:paraId="42B00C7A" w14:textId="77777777" w:rsidR="006D0356" w:rsidRDefault="006D0356" w:rsidP="00D21DE6">
      <w:pPr>
        <w:pStyle w:val="ListParagraph"/>
        <w:numPr>
          <w:ilvl w:val="0"/>
          <w:numId w:val="19"/>
        </w:numPr>
        <w:jc w:val="both"/>
      </w:pPr>
      <w:r>
        <w:t>copie a autorizaţiei, în cazul în care victima desfăşura o activitate care necesita autorizare;</w:t>
      </w:r>
    </w:p>
    <w:p w14:paraId="76DB6B20" w14:textId="77777777" w:rsidR="006D0356" w:rsidRDefault="006D0356" w:rsidP="00D21DE6">
      <w:pPr>
        <w:pStyle w:val="ListParagraph"/>
        <w:numPr>
          <w:ilvl w:val="0"/>
          <w:numId w:val="19"/>
        </w:numPr>
        <w:jc w:val="both"/>
      </w:pPr>
      <w:r>
        <w:t>copie a diplomei, adeverinţei sau certificatului de calificare a victimei;</w:t>
      </w:r>
    </w:p>
    <w:p w14:paraId="5AA99D6A" w14:textId="77777777" w:rsidR="006D0356" w:rsidRDefault="006D0356" w:rsidP="00D21DE6">
      <w:pPr>
        <w:pStyle w:val="ListParagraph"/>
        <w:numPr>
          <w:ilvl w:val="0"/>
          <w:numId w:val="19"/>
        </w:numPr>
        <w:jc w:val="both"/>
      </w:pPr>
      <w:r>
        <w:t>acte de expertiză tehnică, întocmite cu ocazia cercetării evenimentului;</w:t>
      </w:r>
    </w:p>
    <w:p w14:paraId="3808CFD6" w14:textId="77777777" w:rsidR="006D0356" w:rsidRDefault="006D0356" w:rsidP="00D21DE6">
      <w:pPr>
        <w:pStyle w:val="ListParagraph"/>
        <w:numPr>
          <w:ilvl w:val="0"/>
          <w:numId w:val="19"/>
        </w:numPr>
        <w:jc w:val="both"/>
      </w:pPr>
      <w:r>
        <w:t>acte doveditoare, emise de organe autorizate, din care să se poată stabili locul, data şi ora producerii evenimentului sau să se poată justifica prezenţa victimei la locul, ora şi data producerii evenimentului;</w:t>
      </w:r>
    </w:p>
    <w:p w14:paraId="451A26E6" w14:textId="77777777" w:rsidR="006D0356" w:rsidRDefault="006D0356" w:rsidP="00D21DE6">
      <w:pPr>
        <w:pStyle w:val="ListParagraph"/>
        <w:numPr>
          <w:ilvl w:val="0"/>
          <w:numId w:val="19"/>
        </w:numPr>
        <w:jc w:val="both"/>
      </w:pPr>
      <w:r>
        <w:t>documente din care să rezulte că accidentatul îndeplinea îndatoriri de serviciu;</w:t>
      </w:r>
    </w:p>
    <w:p w14:paraId="17531D73" w14:textId="77777777" w:rsidR="006D0356" w:rsidRDefault="006D0356" w:rsidP="00D21DE6">
      <w:pPr>
        <w:pStyle w:val="ListParagraph"/>
        <w:numPr>
          <w:ilvl w:val="0"/>
          <w:numId w:val="19"/>
        </w:numPr>
        <w:jc w:val="both"/>
      </w:pPr>
      <w:r>
        <w:t>corespondenţa cu alte instituţii/unităţi în vederea obţinerii actelor solicitate;</w:t>
      </w:r>
    </w:p>
    <w:p w14:paraId="6A9D7AB9" w14:textId="77777777" w:rsidR="006D0356" w:rsidRDefault="006D0356" w:rsidP="00D21DE6">
      <w:pPr>
        <w:pStyle w:val="ListParagraph"/>
        <w:numPr>
          <w:ilvl w:val="0"/>
          <w:numId w:val="19"/>
        </w:numPr>
        <w:jc w:val="both"/>
      </w:pPr>
      <w:r>
        <w:t>adresele de prelungire a termenelor de cercetare, în conformitate cu art. 120 alin. (2) şi (4);</w:t>
      </w:r>
    </w:p>
    <w:p w14:paraId="367A0305" w14:textId="77777777" w:rsidR="006D0356" w:rsidRDefault="006D0356" w:rsidP="00D21DE6">
      <w:pPr>
        <w:pStyle w:val="ListParagraph"/>
        <w:numPr>
          <w:ilvl w:val="0"/>
          <w:numId w:val="19"/>
        </w:numPr>
        <w:jc w:val="both"/>
      </w:pPr>
      <w:r>
        <w:t>actul medical emis de unitatea sanitară care a acordat asistenţă medicală de urgenţă, din care să rezulte diagnosticul la internare şi/sau externare;</w:t>
      </w:r>
    </w:p>
    <w:p w14:paraId="01D29B4E" w14:textId="77777777" w:rsidR="006D0356" w:rsidRDefault="006D0356" w:rsidP="00D21DE6">
      <w:pPr>
        <w:pStyle w:val="ListParagraph"/>
        <w:numPr>
          <w:ilvl w:val="0"/>
          <w:numId w:val="19"/>
        </w:numPr>
        <w:jc w:val="both"/>
      </w:pPr>
      <w:r>
        <w:t>procesul-verbal încheiat după producerea evenimentului, în condiţiile prevăzute la art. 111;</w:t>
      </w:r>
    </w:p>
    <w:p w14:paraId="079CB391" w14:textId="77777777" w:rsidR="006D0356" w:rsidRDefault="006D0356" w:rsidP="00D21DE6">
      <w:pPr>
        <w:pStyle w:val="ListParagraph"/>
        <w:numPr>
          <w:ilvl w:val="0"/>
          <w:numId w:val="19"/>
        </w:numPr>
        <w:jc w:val="both"/>
      </w:pPr>
      <w:r>
        <w:t>formularul pentru înregistrarea accidentului de muncă, denumit în continuare FIAM, aprobat prin ordin al ministrului muncii, familiei, protecţiei sociale şi persoanelor vârstnice.</w:t>
      </w:r>
    </w:p>
    <w:p w14:paraId="21A165F2" w14:textId="77777777" w:rsidR="006D0356" w:rsidRDefault="006D0356" w:rsidP="00D21DE6">
      <w:pPr>
        <w:jc w:val="both"/>
      </w:pPr>
      <w:r>
        <w:t>Dosarul de cercetare a evenimentului trebuie să îndeplinească următoarele condiţii:</w:t>
      </w:r>
    </w:p>
    <w:p w14:paraId="47D0BC16" w14:textId="77777777" w:rsidR="006D0356" w:rsidRDefault="006D0356" w:rsidP="00D21DE6">
      <w:pPr>
        <w:pStyle w:val="ListParagraph"/>
        <w:numPr>
          <w:ilvl w:val="0"/>
          <w:numId w:val="21"/>
        </w:numPr>
        <w:jc w:val="both"/>
      </w:pPr>
      <w:r>
        <w:t>filele dosarului să fie numerotate, semnate de inspectorul care a efectuat cercetarea sau de membrii comisiei de cercetare, numită de angajator, şi ştampilate cu ştampila inspectoratului sau a</w:t>
      </w:r>
      <w:r w:rsidR="00D21DE6">
        <w:t xml:space="preserve"> </w:t>
      </w:r>
      <w:r>
        <w:t>angajatorului;</w:t>
      </w:r>
    </w:p>
    <w:p w14:paraId="2DCC7804" w14:textId="77777777" w:rsidR="006D0356" w:rsidRDefault="006D0356" w:rsidP="00D21DE6">
      <w:pPr>
        <w:pStyle w:val="ListParagraph"/>
        <w:numPr>
          <w:ilvl w:val="0"/>
          <w:numId w:val="21"/>
        </w:numPr>
        <w:jc w:val="both"/>
      </w:pPr>
      <w:r>
        <w:lastRenderedPageBreak/>
        <w:t>numărul total de file conţinut de dosarul de cercetare şi numărul de file pentru fiecare document anexat la dosar să fie menţionate în opis;</w:t>
      </w:r>
    </w:p>
    <w:p w14:paraId="1824EF59" w14:textId="77777777" w:rsidR="006D0356" w:rsidRDefault="006D0356" w:rsidP="00D21DE6">
      <w:pPr>
        <w:pStyle w:val="ListParagraph"/>
        <w:numPr>
          <w:ilvl w:val="0"/>
          <w:numId w:val="21"/>
        </w:numPr>
        <w:jc w:val="both"/>
      </w:pPr>
      <w:r>
        <w:t>fiecare document, cu excepţia procesului-verbal de cercetare, să fie identificat în dosarul de cercetare ca anexă;</w:t>
      </w:r>
    </w:p>
    <w:p w14:paraId="5BFEDE28" w14:textId="77777777" w:rsidR="006D0356" w:rsidRDefault="006D0356" w:rsidP="00D21DE6">
      <w:pPr>
        <w:pStyle w:val="ListParagraph"/>
        <w:numPr>
          <w:ilvl w:val="0"/>
          <w:numId w:val="21"/>
        </w:numPr>
        <w:jc w:val="both"/>
      </w:pPr>
      <w:r>
        <w:t>paginile şi spaţiile albe să fie barate;</w:t>
      </w:r>
    </w:p>
    <w:p w14:paraId="5B9D808B" w14:textId="77777777" w:rsidR="006D0356" w:rsidRDefault="006D0356" w:rsidP="00D21DE6">
      <w:pPr>
        <w:pStyle w:val="ListParagraph"/>
        <w:numPr>
          <w:ilvl w:val="0"/>
          <w:numId w:val="21"/>
        </w:numPr>
        <w:jc w:val="both"/>
      </w:pPr>
      <w:r>
        <w:t>schiţele referitoare la eveniment, anexate la dosar, să fie însoţite de explicaţii;</w:t>
      </w:r>
    </w:p>
    <w:p w14:paraId="4459306F" w14:textId="77777777" w:rsidR="006D0356" w:rsidRDefault="006D0356" w:rsidP="00D21DE6">
      <w:pPr>
        <w:pStyle w:val="ListParagraph"/>
        <w:numPr>
          <w:ilvl w:val="0"/>
          <w:numId w:val="21"/>
        </w:numPr>
        <w:jc w:val="both"/>
      </w:pPr>
      <w:r>
        <w:t>fotografiile referitoare la eveniment să fie clare şi însoţite de explicaţii;</w:t>
      </w:r>
    </w:p>
    <w:p w14:paraId="2CA3E74B" w14:textId="77777777" w:rsidR="006D0356" w:rsidRDefault="006D0356" w:rsidP="00D21DE6">
      <w:pPr>
        <w:pStyle w:val="ListParagraph"/>
        <w:numPr>
          <w:ilvl w:val="0"/>
          <w:numId w:val="21"/>
        </w:numPr>
        <w:jc w:val="both"/>
      </w:pPr>
      <w:r>
        <w:t>formularul pentru declaraţie să fie conform modelului prevăzut în anexa nr. 14;</w:t>
      </w:r>
    </w:p>
    <w:p w14:paraId="26ED0156" w14:textId="77777777" w:rsidR="006D0356" w:rsidRDefault="006D0356" w:rsidP="00D21DE6">
      <w:pPr>
        <w:pStyle w:val="ListParagraph"/>
        <w:numPr>
          <w:ilvl w:val="0"/>
          <w:numId w:val="21"/>
        </w:numPr>
        <w:jc w:val="both"/>
      </w:pPr>
      <w:r>
        <w:t>declaraţiile aflate la dosar să fie însoţite de forma tehnoredactată, pentru a se evita eventualele confuzii datorate scrisului ilizibil, certificate ca fiind conforme cu originalul şi semnate de către</w:t>
      </w:r>
      <w:r w:rsidR="00D21DE6">
        <w:t xml:space="preserve"> </w:t>
      </w:r>
      <w:r>
        <w:t>inspectorul care a efectuat cercetarea sau de către unul dintre membrii comisiei de cercetare.</w:t>
      </w:r>
    </w:p>
    <w:p w14:paraId="6D5918F4" w14:textId="77777777" w:rsidR="006D0356" w:rsidRDefault="006D0356" w:rsidP="00D21DE6">
      <w:pPr>
        <w:jc w:val="both"/>
      </w:pPr>
    </w:p>
    <w:p w14:paraId="0E1F4B3E" w14:textId="77777777" w:rsidR="006D0356" w:rsidRDefault="006D0356" w:rsidP="00D21DE6">
      <w:pPr>
        <w:jc w:val="both"/>
      </w:pPr>
      <w:r>
        <w:t>Dosarul de cercetare a evenimentelor se va întocmi astfel:</w:t>
      </w:r>
    </w:p>
    <w:p w14:paraId="61965413" w14:textId="77777777" w:rsidR="006D0356" w:rsidRDefault="006D0356" w:rsidP="00D21DE6">
      <w:pPr>
        <w:pStyle w:val="ListParagraph"/>
        <w:numPr>
          <w:ilvl w:val="0"/>
          <w:numId w:val="23"/>
        </w:numPr>
        <w:jc w:val="both"/>
      </w:pPr>
      <w:r>
        <w:t>într-un exemplar, pentru evenimentele care au produs incapacitate temporară de muncă; dosarul se păstrează în arhiva angajatorului care înregistrează accidentul;</w:t>
      </w:r>
    </w:p>
    <w:p w14:paraId="5F2452D7" w14:textId="77777777" w:rsidR="006D0356" w:rsidRDefault="006D0356" w:rsidP="00D21DE6">
      <w:pPr>
        <w:pStyle w:val="ListParagraph"/>
        <w:numPr>
          <w:ilvl w:val="0"/>
          <w:numId w:val="23"/>
        </w:numPr>
        <w:jc w:val="both"/>
      </w:pPr>
      <w:r>
        <w:t>într-un exemplar, pentru incidentele periculoase; dosarul se păstrează la inspectoratul teritorial de muncă care a efectuat cercetarea;</w:t>
      </w:r>
    </w:p>
    <w:p w14:paraId="0F8AD834" w14:textId="77777777" w:rsidR="006D0356" w:rsidRDefault="006D0356" w:rsidP="00D21DE6">
      <w:pPr>
        <w:pStyle w:val="ListParagraph"/>
        <w:numPr>
          <w:ilvl w:val="0"/>
          <w:numId w:val="23"/>
        </w:numPr>
        <w:jc w:val="both"/>
      </w:pPr>
      <w:r>
        <w:t>în două exemplare, pentru evenimentele care au produs invaliditate confirmată prin decizie, deces,accidente colective; originalul se înaintează organelor de urmărire penală şi un exemplar se păstrează la inspectoratul teritorial de muncă care a efectuat cercetarea;</w:t>
      </w:r>
    </w:p>
    <w:p w14:paraId="5C94EB0D" w14:textId="77777777" w:rsidR="006D0356" w:rsidRDefault="006D0356" w:rsidP="00D21DE6">
      <w:pPr>
        <w:pStyle w:val="ListParagraph"/>
        <w:numPr>
          <w:ilvl w:val="0"/>
          <w:numId w:val="23"/>
        </w:numPr>
        <w:jc w:val="both"/>
      </w:pPr>
      <w:r>
        <w:t>în două exemplare, pentru evenimentele care au antrenat invaliditate evidentă; originalul se păstrează la inspectoratul teritorial de muncă care a efectuat cercetarea şi un exemplar se transmite angajatorului care înregistrează accidentul;</w:t>
      </w:r>
    </w:p>
    <w:p w14:paraId="580A3959" w14:textId="77777777" w:rsidR="006D0356" w:rsidRDefault="006D0356" w:rsidP="00D21DE6">
      <w:pPr>
        <w:pStyle w:val="ListParagraph"/>
        <w:numPr>
          <w:ilvl w:val="0"/>
          <w:numId w:val="23"/>
        </w:numPr>
        <w:jc w:val="both"/>
      </w:pPr>
      <w:r>
        <w:t>în trei exemplare, pentru evenimentele cercetate de Inspecţia Muncii; originalul se înaintează organelor de urmărire penală, un exemplar se păstrează la Inspecţia Muncii şi un exemplar la inspectoratul teritorial de muncă pe raza căruia s-a produs evenimentul;</w:t>
      </w:r>
    </w:p>
    <w:p w14:paraId="1B46ED31" w14:textId="77777777" w:rsidR="006D0356" w:rsidRDefault="006D0356" w:rsidP="00D21DE6">
      <w:pPr>
        <w:pStyle w:val="ListParagraph"/>
        <w:numPr>
          <w:ilvl w:val="0"/>
          <w:numId w:val="23"/>
        </w:numPr>
        <w:jc w:val="both"/>
      </w:pPr>
      <w:r>
        <w:t>în mai multe exemplare, pentru evenimentele care au produs incapacitatea temporară de muncă pentru victime cu angajatori diferiţi; originalul se păstrează în arhiva angajatorului care înregistrează</w:t>
      </w:r>
      <w:r w:rsidR="00D21DE6">
        <w:t xml:space="preserve"> </w:t>
      </w:r>
      <w:r>
        <w:t>accidentul şi celelalte exemplare se păstrează de către ceilalţi angajatori.</w:t>
      </w:r>
    </w:p>
    <w:p w14:paraId="0B062CD2" w14:textId="77777777" w:rsidR="006D0356" w:rsidRDefault="006D0356" w:rsidP="00D21DE6">
      <w:pPr>
        <w:jc w:val="both"/>
      </w:pPr>
      <w:r>
        <w:t>Înregistrarea şi evidenţa accidentelor de muncă şi a incidentelor periculoase</w:t>
      </w:r>
    </w:p>
    <w:p w14:paraId="06F23ABA" w14:textId="77777777" w:rsidR="006D0356" w:rsidRDefault="006D0356" w:rsidP="00D21DE6">
      <w:pPr>
        <w:jc w:val="both"/>
      </w:pPr>
      <w:r>
        <w:t>Accidentul de muncă se înregistrează de către angajatorul la care este angajată victima cu excepţia situaţiilor prevăzute la art. 136.</w:t>
      </w:r>
    </w:p>
    <w:p w14:paraId="15C39B29" w14:textId="77777777" w:rsidR="006F0D81" w:rsidRDefault="006F0D81" w:rsidP="00D21DE6">
      <w:pPr>
        <w:jc w:val="both"/>
      </w:pPr>
    </w:p>
    <w:p w14:paraId="0C24201B" w14:textId="77777777" w:rsidR="00143F5D" w:rsidRDefault="00D21DE6" w:rsidP="00D21DE6">
      <w:pPr>
        <w:jc w:val="right"/>
      </w:pPr>
      <w:r>
        <w:t>Aprobat</w:t>
      </w:r>
    </w:p>
    <w:p w14:paraId="60F065BA" w14:textId="77777777" w:rsidR="00D21DE6" w:rsidRPr="001229CD" w:rsidRDefault="00D21DE6" w:rsidP="00D21DE6">
      <w:pPr>
        <w:jc w:val="right"/>
      </w:pPr>
      <w:r>
        <w:t>Reprezentant legal</w:t>
      </w:r>
    </w:p>
    <w:sectPr w:rsidR="00D21DE6" w:rsidRPr="001229C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4E9C4C" w14:textId="77777777" w:rsidR="000C4F97" w:rsidRDefault="000C4F97" w:rsidP="00197638">
      <w:pPr>
        <w:spacing w:after="0" w:line="240" w:lineRule="auto"/>
      </w:pPr>
      <w:r>
        <w:separator/>
      </w:r>
    </w:p>
  </w:endnote>
  <w:endnote w:type="continuationSeparator" w:id="0">
    <w:p w14:paraId="75E92CF2" w14:textId="77777777" w:rsidR="000C4F97" w:rsidRDefault="000C4F97" w:rsidP="001976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F672F8" w14:textId="77777777" w:rsidR="00197638" w:rsidRDefault="001976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D7F21C" w14:textId="77777777" w:rsidR="00197638" w:rsidRDefault="001976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C25D6D" w14:textId="77777777" w:rsidR="00197638" w:rsidRDefault="001976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2F7270" w14:textId="77777777" w:rsidR="000C4F97" w:rsidRDefault="000C4F97" w:rsidP="00197638">
      <w:pPr>
        <w:spacing w:after="0" w:line="240" w:lineRule="auto"/>
      </w:pPr>
      <w:r>
        <w:separator/>
      </w:r>
    </w:p>
  </w:footnote>
  <w:footnote w:type="continuationSeparator" w:id="0">
    <w:p w14:paraId="0D5ECB1E" w14:textId="77777777" w:rsidR="000C4F97" w:rsidRDefault="000C4F97" w:rsidP="001976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4E23CD" w14:textId="77777777" w:rsidR="00197638" w:rsidRDefault="001976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F54B59" w14:textId="77777777" w:rsidR="00197638" w:rsidRDefault="001976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0767A" w14:textId="77777777" w:rsidR="00197638" w:rsidRDefault="001976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F4FFB"/>
    <w:multiLevelType w:val="hybridMultilevel"/>
    <w:tmpl w:val="239A4226"/>
    <w:lvl w:ilvl="0" w:tplc="B218C67C">
      <w:start w:val="1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35383A"/>
    <w:multiLevelType w:val="hybridMultilevel"/>
    <w:tmpl w:val="7470588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CE288F"/>
    <w:multiLevelType w:val="hybridMultilevel"/>
    <w:tmpl w:val="3B408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EA3C8A"/>
    <w:multiLevelType w:val="hybridMultilevel"/>
    <w:tmpl w:val="7668D7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F21FBB"/>
    <w:multiLevelType w:val="hybridMultilevel"/>
    <w:tmpl w:val="10607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4D25FA"/>
    <w:multiLevelType w:val="hybridMultilevel"/>
    <w:tmpl w:val="67F0D7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AA1BBB"/>
    <w:multiLevelType w:val="hybridMultilevel"/>
    <w:tmpl w:val="2898AA6E"/>
    <w:lvl w:ilvl="0" w:tplc="B218C67C">
      <w:start w:val="1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89090B"/>
    <w:multiLevelType w:val="hybridMultilevel"/>
    <w:tmpl w:val="A308E9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D8604D"/>
    <w:multiLevelType w:val="hybridMultilevel"/>
    <w:tmpl w:val="CC1C05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91335E"/>
    <w:multiLevelType w:val="hybridMultilevel"/>
    <w:tmpl w:val="E0BE6B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F64DFD"/>
    <w:multiLevelType w:val="hybridMultilevel"/>
    <w:tmpl w:val="D74625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2515B1"/>
    <w:multiLevelType w:val="hybridMultilevel"/>
    <w:tmpl w:val="B46066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B1706B"/>
    <w:multiLevelType w:val="hybridMultilevel"/>
    <w:tmpl w:val="F22C4C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C20664"/>
    <w:multiLevelType w:val="hybridMultilevel"/>
    <w:tmpl w:val="7E82AC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342FB3"/>
    <w:multiLevelType w:val="hybridMultilevel"/>
    <w:tmpl w:val="3DDEE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097B75"/>
    <w:multiLevelType w:val="hybridMultilevel"/>
    <w:tmpl w:val="C150BE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117F71"/>
    <w:multiLevelType w:val="hybridMultilevel"/>
    <w:tmpl w:val="ACA028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354D86"/>
    <w:multiLevelType w:val="hybridMultilevel"/>
    <w:tmpl w:val="C304FD76"/>
    <w:lvl w:ilvl="0" w:tplc="04090017">
      <w:start w:val="1"/>
      <w:numFmt w:val="lowerLetter"/>
      <w:lvlText w:val="%1)"/>
      <w:lvlJc w:val="left"/>
      <w:pPr>
        <w:ind w:left="720" w:hanging="360"/>
      </w:pPr>
    </w:lvl>
    <w:lvl w:ilvl="1" w:tplc="539C1E68">
      <w:start w:val="6"/>
      <w:numFmt w:val="bullet"/>
      <w:lvlText w:val="-"/>
      <w:lvlJc w:val="left"/>
      <w:pPr>
        <w:ind w:left="1800" w:hanging="720"/>
      </w:pPr>
      <w:rPr>
        <w:rFonts w:ascii="Calibri" w:eastAsiaTheme="minorHAns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6C2092"/>
    <w:multiLevelType w:val="hybridMultilevel"/>
    <w:tmpl w:val="77AEE8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6E6E85"/>
    <w:multiLevelType w:val="hybridMultilevel"/>
    <w:tmpl w:val="7138CE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6D52B5"/>
    <w:multiLevelType w:val="hybridMultilevel"/>
    <w:tmpl w:val="C922A1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A656BB"/>
    <w:multiLevelType w:val="hybridMultilevel"/>
    <w:tmpl w:val="960A6C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CB6628"/>
    <w:multiLevelType w:val="hybridMultilevel"/>
    <w:tmpl w:val="C4F812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
  </w:num>
  <w:num w:numId="3">
    <w:abstractNumId w:val="19"/>
  </w:num>
  <w:num w:numId="4">
    <w:abstractNumId w:val="4"/>
  </w:num>
  <w:num w:numId="5">
    <w:abstractNumId w:val="0"/>
  </w:num>
  <w:num w:numId="6">
    <w:abstractNumId w:val="17"/>
  </w:num>
  <w:num w:numId="7">
    <w:abstractNumId w:val="20"/>
  </w:num>
  <w:num w:numId="8">
    <w:abstractNumId w:val="12"/>
  </w:num>
  <w:num w:numId="9">
    <w:abstractNumId w:val="1"/>
  </w:num>
  <w:num w:numId="10">
    <w:abstractNumId w:val="13"/>
  </w:num>
  <w:num w:numId="11">
    <w:abstractNumId w:val="11"/>
  </w:num>
  <w:num w:numId="12">
    <w:abstractNumId w:val="15"/>
  </w:num>
  <w:num w:numId="13">
    <w:abstractNumId w:val="6"/>
  </w:num>
  <w:num w:numId="14">
    <w:abstractNumId w:val="5"/>
  </w:num>
  <w:num w:numId="15">
    <w:abstractNumId w:val="21"/>
  </w:num>
  <w:num w:numId="16">
    <w:abstractNumId w:val="22"/>
  </w:num>
  <w:num w:numId="17">
    <w:abstractNumId w:val="7"/>
  </w:num>
  <w:num w:numId="18">
    <w:abstractNumId w:val="18"/>
  </w:num>
  <w:num w:numId="19">
    <w:abstractNumId w:val="8"/>
  </w:num>
  <w:num w:numId="20">
    <w:abstractNumId w:val="3"/>
  </w:num>
  <w:num w:numId="21">
    <w:abstractNumId w:val="10"/>
  </w:num>
  <w:num w:numId="22">
    <w:abstractNumId w:val="16"/>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29D1"/>
    <w:rsid w:val="00090EEF"/>
    <w:rsid w:val="000C4F97"/>
    <w:rsid w:val="001229CD"/>
    <w:rsid w:val="00143F5D"/>
    <w:rsid w:val="00197638"/>
    <w:rsid w:val="001B2698"/>
    <w:rsid w:val="00425EE8"/>
    <w:rsid w:val="00501433"/>
    <w:rsid w:val="006363B6"/>
    <w:rsid w:val="006D0356"/>
    <w:rsid w:val="006F0D81"/>
    <w:rsid w:val="007479E1"/>
    <w:rsid w:val="00791C1B"/>
    <w:rsid w:val="007A1A99"/>
    <w:rsid w:val="00B5503A"/>
    <w:rsid w:val="00B566D3"/>
    <w:rsid w:val="00BE15EA"/>
    <w:rsid w:val="00C229D1"/>
    <w:rsid w:val="00C4112C"/>
    <w:rsid w:val="00C71F2F"/>
    <w:rsid w:val="00C97697"/>
    <w:rsid w:val="00D21DE6"/>
    <w:rsid w:val="00D71308"/>
    <w:rsid w:val="00D96F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288D20"/>
  <w15:docId w15:val="{BC9FB7E3-3688-49AA-93B2-D9AAE20F4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1F2F"/>
    <w:pPr>
      <w:ind w:left="720"/>
      <w:contextualSpacing/>
    </w:pPr>
  </w:style>
  <w:style w:type="paragraph" w:styleId="Header">
    <w:name w:val="header"/>
    <w:basedOn w:val="Normal"/>
    <w:link w:val="HeaderChar"/>
    <w:uiPriority w:val="99"/>
    <w:unhideWhenUsed/>
    <w:rsid w:val="001976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7638"/>
  </w:style>
  <w:style w:type="paragraph" w:styleId="Footer">
    <w:name w:val="footer"/>
    <w:basedOn w:val="Normal"/>
    <w:link w:val="FooterChar"/>
    <w:uiPriority w:val="99"/>
    <w:unhideWhenUsed/>
    <w:rsid w:val="001976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7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3365</Words>
  <Characters>19523</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petrisor</dc:creator>
  <cp:lastModifiedBy>User</cp:lastModifiedBy>
  <cp:revision>3</cp:revision>
  <cp:lastPrinted>2017-07-01T20:31:00Z</cp:lastPrinted>
  <dcterms:created xsi:type="dcterms:W3CDTF">2019-11-25T07:32:00Z</dcterms:created>
  <dcterms:modified xsi:type="dcterms:W3CDTF">2020-12-02T09:11:00Z</dcterms:modified>
</cp:coreProperties>
</file>