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C8F19" w14:textId="77777777" w:rsidR="00145379" w:rsidRPr="000453CB" w:rsidRDefault="00145379" w:rsidP="00145379">
      <w:pPr>
        <w:jc w:val="center"/>
        <w:rPr>
          <w:rFonts w:cstheme="minorHAnsi"/>
        </w:rPr>
      </w:pPr>
      <w:r w:rsidRPr="000453CB">
        <w:rPr>
          <w:rFonts w:cstheme="minorHAnsi"/>
        </w:rPr>
        <w:t>Instructiuni proprii SSM</w:t>
      </w:r>
    </w:p>
    <w:p w14:paraId="451AA22D" w14:textId="77777777" w:rsidR="00145379" w:rsidRDefault="00145379" w:rsidP="00145379">
      <w:pPr>
        <w:jc w:val="center"/>
        <w:rPr>
          <w:rFonts w:cstheme="minorHAnsi"/>
          <w:b/>
        </w:rPr>
      </w:pPr>
      <w:r>
        <w:rPr>
          <w:rFonts w:cstheme="minorHAnsi"/>
          <w:b/>
        </w:rPr>
        <w:t xml:space="preserve">Pentru </w:t>
      </w:r>
      <w:r w:rsidR="003C2F71">
        <w:rPr>
          <w:rFonts w:cstheme="minorHAnsi"/>
          <w:b/>
        </w:rPr>
        <w:t>PIZZAR</w:t>
      </w:r>
    </w:p>
    <w:p w14:paraId="29CC6800" w14:textId="16EF3BDC" w:rsidR="00145379" w:rsidRPr="000453CB" w:rsidRDefault="00145379" w:rsidP="00145379">
      <w:pPr>
        <w:jc w:val="center"/>
        <w:rPr>
          <w:rFonts w:cstheme="minorHAnsi"/>
        </w:rPr>
      </w:pPr>
      <w:r>
        <w:rPr>
          <w:rFonts w:cstheme="minorHAnsi"/>
          <w:b/>
        </w:rPr>
        <w:t xml:space="preserve">IPSSM </w:t>
      </w:r>
      <w:r w:rsidR="00A100AC">
        <w:rPr>
          <w:rFonts w:cstheme="minorHAnsi"/>
          <w:b/>
        </w:rPr>
        <w:t>0</w:t>
      </w:r>
      <w:r w:rsidR="009123CA">
        <w:rPr>
          <w:rFonts w:cstheme="minorHAnsi"/>
          <w:b/>
        </w:rPr>
        <w:t>3</w:t>
      </w:r>
      <w:r w:rsidR="00A100AC">
        <w:rPr>
          <w:rFonts w:cstheme="minorHAnsi"/>
          <w:b/>
        </w:rPr>
        <w:t>1</w:t>
      </w:r>
    </w:p>
    <w:p w14:paraId="21BE7EB3" w14:textId="77777777" w:rsidR="00145379" w:rsidRPr="000453CB" w:rsidRDefault="00145379" w:rsidP="00145379">
      <w:pPr>
        <w:shd w:val="clear" w:color="auto" w:fill="FFFFFF"/>
        <w:spacing w:before="100" w:beforeAutospacing="1" w:after="100" w:afterAutospacing="1" w:line="240" w:lineRule="auto"/>
        <w:ind w:firstLine="720"/>
        <w:jc w:val="both"/>
        <w:rPr>
          <w:rFonts w:eastAsia="Times New Roman" w:cstheme="minorHAnsi"/>
          <w:color w:val="171717"/>
        </w:rPr>
      </w:pPr>
      <w:r w:rsidRPr="000453CB">
        <w:rPr>
          <w:rFonts w:eastAsia="Times New Roman" w:cstheme="minorHAnsi"/>
          <w:color w:val="171717"/>
          <w:lang w:val="ro-RO"/>
        </w:rPr>
        <w:t>Prevederile acestor instructiuni se vor aplica cumulativ cu legislatia specifica in domeniul securitatii si sanatatii in munca , ele cuprinzind prevederile minime obligatorii pentru desfasurarea activitatilor specifice sectorului de activitate nominalizat .</w:t>
      </w:r>
    </w:p>
    <w:p w14:paraId="240F636F" w14:textId="77777777" w:rsidR="00145379" w:rsidRPr="000453CB" w:rsidRDefault="00145379" w:rsidP="00145379">
      <w:pPr>
        <w:shd w:val="clear" w:color="auto" w:fill="FFFFFF"/>
        <w:spacing w:before="100" w:beforeAutospacing="1" w:after="100" w:afterAutospacing="1" w:line="240" w:lineRule="auto"/>
        <w:ind w:firstLine="720"/>
        <w:jc w:val="both"/>
        <w:rPr>
          <w:rFonts w:eastAsia="Times New Roman" w:cstheme="minorHAnsi"/>
          <w:color w:val="171717"/>
        </w:rPr>
      </w:pPr>
      <w:r w:rsidRPr="000453CB">
        <w:rPr>
          <w:rFonts w:eastAsia="Times New Roman" w:cstheme="minorHAnsi"/>
          <w:color w:val="171717"/>
          <w:lang w:val="ro-RO"/>
        </w:rPr>
        <w:t>Structura acestor instructiuni au la baza abordarea sistematica a aspectelor de securitate si sanatate in munca pacticata la nivel national pentru orice proces de munca . Conform acestei abordari , procesul de munca este tratat ca un sistem compus din urmatoarele elemente ce interactioneaza :</w:t>
      </w:r>
    </w:p>
    <w:p w14:paraId="7D665AF5" w14:textId="77777777" w:rsidR="00145379" w:rsidRPr="000453CB" w:rsidRDefault="00145379" w:rsidP="00145379">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EXECUTANTUL – </w:t>
      </w:r>
      <w:r w:rsidRPr="000453CB">
        <w:rPr>
          <w:rFonts w:eastAsia="Times New Roman" w:cstheme="minorHAnsi"/>
          <w:color w:val="171717"/>
          <w:lang w:val="ro-RO"/>
        </w:rPr>
        <w:t>lucratorul implicat nemijlocit in executarea unei sarcini de munca .</w:t>
      </w:r>
    </w:p>
    <w:p w14:paraId="5ABC6DB3" w14:textId="77777777" w:rsidR="00145379" w:rsidRPr="000453CB" w:rsidRDefault="00145379" w:rsidP="00145379">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SARCINA DE MUNCA</w:t>
      </w:r>
      <w:r w:rsidRPr="000453CB">
        <w:rPr>
          <w:rFonts w:eastAsia="Times New Roman" w:cstheme="minorHAnsi"/>
          <w:color w:val="171717"/>
          <w:lang w:val="ro-RO"/>
        </w:rPr>
        <w:t> – totalitatea actiunilor ce trebuiesc efectuate de executant , prin intermediul mijloacelor de productie si in anumite conditii de mediu , pentru realizarea scopului procesului de munca .</w:t>
      </w:r>
    </w:p>
    <w:p w14:paraId="09C9603F" w14:textId="77777777" w:rsidR="00145379" w:rsidRPr="000453CB" w:rsidRDefault="00145379" w:rsidP="00145379">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MIJLOACELE DE PRODUCTIE</w:t>
      </w:r>
      <w:r w:rsidRPr="000453CB">
        <w:rPr>
          <w:rFonts w:eastAsia="Times New Roman" w:cstheme="minorHAnsi"/>
          <w:color w:val="171717"/>
          <w:lang w:val="ro-RO"/>
        </w:rPr>
        <w:t> – ansamblul mijloacelor de munca ( instalatii , utilaje , masini , aparate , dispozitive , etc ) si a obiectelor muncii ( materii prime , materiale ) care se utilizeaza in procesul de munca .</w:t>
      </w:r>
    </w:p>
    <w:p w14:paraId="0D7DF9CD" w14:textId="77777777" w:rsidR="00145379" w:rsidRPr="000453CB" w:rsidRDefault="00145379" w:rsidP="00145379">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MEDIUL DE MUNCA</w:t>
      </w:r>
      <w:r w:rsidRPr="000453CB">
        <w:rPr>
          <w:rFonts w:eastAsia="Times New Roman" w:cstheme="minorHAnsi"/>
          <w:color w:val="171717"/>
          <w:lang w:val="ro-RO"/>
        </w:rPr>
        <w:t> – ansamblul conditiilor fizico-chimice , biologice si psihosociale in care unul sau mai multi executanti isi realizeaza sarcina de munca .</w:t>
      </w:r>
    </w:p>
    <w:p w14:paraId="34E4E7B1" w14:textId="77777777" w:rsidR="00145379" w:rsidRPr="000453CB" w:rsidRDefault="00145379" w:rsidP="00145379">
      <w:pPr>
        <w:shd w:val="clear" w:color="auto" w:fill="FFFFFF"/>
        <w:spacing w:before="100" w:beforeAutospacing="1" w:after="100" w:afterAutospacing="1" w:line="240" w:lineRule="auto"/>
        <w:ind w:firstLine="720"/>
        <w:jc w:val="both"/>
        <w:rPr>
          <w:rFonts w:eastAsia="Times New Roman" w:cstheme="minorHAnsi"/>
          <w:color w:val="171717"/>
        </w:rPr>
      </w:pPr>
      <w:r w:rsidRPr="000453CB">
        <w:rPr>
          <w:rFonts w:eastAsia="Times New Roman" w:cstheme="minorHAnsi"/>
          <w:color w:val="171717"/>
          <w:lang w:val="ro-RO"/>
        </w:rPr>
        <w:t>Reglementarea masurilor de securitate a muncii in cadrul instructiunilor specifice , vizeaza desfasurarea uneia sau sau mai multor activitati in conditii de securitate a muncii la nivelul fiecarui element al sistemului : executant – sarcina de munca – mijloace de productie – mediu de munca , propriu proceselor de munca din cadrul activitatii care face obiectul reglementarii .</w:t>
      </w:r>
    </w:p>
    <w:p w14:paraId="4C99504F" w14:textId="77777777" w:rsidR="00227EF4" w:rsidRDefault="00145379" w:rsidP="00145379">
      <w:pPr>
        <w:ind w:firstLine="720"/>
        <w:jc w:val="both"/>
        <w:rPr>
          <w:rFonts w:eastAsia="Times New Roman" w:cstheme="minorHAnsi"/>
          <w:color w:val="171717"/>
          <w:lang w:val="ro-RO"/>
        </w:rPr>
      </w:pPr>
      <w:r w:rsidRPr="000453CB">
        <w:rPr>
          <w:rFonts w:eastAsia="Times New Roman" w:cstheme="minorHAnsi"/>
          <w:color w:val="171717"/>
          <w:lang w:val="ro-RO"/>
        </w:rPr>
        <w:t>In contextul general care a fost prezentat </w:t>
      </w:r>
      <w:r w:rsidRPr="000453CB">
        <w:rPr>
          <w:rFonts w:eastAsia="Times New Roman" w:cstheme="minorHAnsi"/>
          <w:b/>
          <w:bCs/>
          <w:color w:val="171717"/>
          <w:lang w:val="ro-RO"/>
        </w:rPr>
        <w:t>“ </w:t>
      </w:r>
      <w:r w:rsidRPr="000453CB">
        <w:rPr>
          <w:rFonts w:eastAsia="Times New Roman" w:cstheme="minorHAnsi"/>
          <w:color w:val="171717"/>
          <w:lang w:val="ro-RO"/>
        </w:rPr>
        <w:t>Instructiunile proprii de securitatea muncii</w:t>
      </w:r>
      <w:r w:rsidRPr="000453CB">
        <w:rPr>
          <w:rFonts w:eastAsia="Times New Roman" w:cstheme="minorHAnsi"/>
          <w:b/>
          <w:bCs/>
          <w:color w:val="171717"/>
          <w:lang w:val="ro-RO"/>
        </w:rPr>
        <w:t> “</w:t>
      </w:r>
      <w:r w:rsidRPr="000453CB">
        <w:rPr>
          <w:rFonts w:eastAsia="Times New Roman" w:cstheme="minorHAnsi"/>
          <w:color w:val="171717"/>
          <w:lang w:val="ro-RO"/>
        </w:rPr>
        <w:t> au fost elaborate tinind cont de pericolele specifice acestor activitati astfel incit pentru fiecare pericol sa existe cel putin o masura de prevenire adecvata , la nivelul fiecarui element component ala sistemului de munca.Structura instructiunilor a urmarit includerea tuturor aspectelor vizind asigurarea conditiilor de securitate si sanatate in munca , incepind cu problemele organizatorice de incadrare a personalului , amenajarea locului de munca si exploatarea echipamentelor . </w:t>
      </w:r>
    </w:p>
    <w:p w14:paraId="30AACCD4" w14:textId="77777777" w:rsidR="00145379" w:rsidRDefault="00145379" w:rsidP="00145379">
      <w:pPr>
        <w:ind w:firstLine="720"/>
        <w:jc w:val="both"/>
        <w:rPr>
          <w:rFonts w:cstheme="minorHAnsi"/>
        </w:rPr>
      </w:pPr>
      <w:r w:rsidRPr="00145379">
        <w:rPr>
          <w:rFonts w:cstheme="minorHAnsi"/>
        </w:rPr>
        <w:t>Prezentele instructiuni  fac  parte din legislatia tertiara a societatii, ele vin in completarea si / sau aplicarea reglementarilor de securitate si sanatate in munca tinand seama  de particularitatile activitatii societatii,   precum si ale locurilor de munca / posturilor de lucru, si cuprind masuri de securitate si sanatate in munca pentru prevenirea accidentelor de munca si a bolilor profesionale specifice acestor activitati.</w:t>
      </w:r>
    </w:p>
    <w:p w14:paraId="2380AA99" w14:textId="77777777" w:rsidR="00145379" w:rsidRPr="00911D68" w:rsidRDefault="00145379" w:rsidP="00145379">
      <w:pPr>
        <w:jc w:val="both"/>
        <w:rPr>
          <w:rFonts w:cstheme="minorHAnsi"/>
          <w:b/>
          <w:sz w:val="24"/>
          <w:szCs w:val="24"/>
        </w:rPr>
      </w:pPr>
      <w:r w:rsidRPr="00911D68">
        <w:rPr>
          <w:rFonts w:cstheme="minorHAnsi"/>
          <w:b/>
          <w:sz w:val="24"/>
          <w:szCs w:val="24"/>
        </w:rPr>
        <w:t>Domeniu de aplicare</w:t>
      </w:r>
    </w:p>
    <w:p w14:paraId="1A1D714C" w14:textId="77777777" w:rsidR="00145379" w:rsidRPr="00911D68" w:rsidRDefault="00145379" w:rsidP="00145379">
      <w:pPr>
        <w:ind w:firstLine="720"/>
        <w:jc w:val="both"/>
        <w:rPr>
          <w:rFonts w:cstheme="minorHAnsi"/>
          <w:sz w:val="24"/>
          <w:szCs w:val="24"/>
        </w:rPr>
      </w:pPr>
      <w:r w:rsidRPr="00911D68">
        <w:rPr>
          <w:rFonts w:cstheme="minorHAnsi"/>
          <w:sz w:val="24"/>
          <w:szCs w:val="24"/>
        </w:rPr>
        <w:t xml:space="preserve"> Prezentele instructiuni proprii se aplica lucratorilor din cadrul societatii </w:t>
      </w:r>
      <w:r w:rsidR="00A100AC">
        <w:rPr>
          <w:rFonts w:cstheme="minorHAnsi"/>
          <w:sz w:val="24"/>
          <w:szCs w:val="24"/>
        </w:rPr>
        <w:t>.</w:t>
      </w:r>
    </w:p>
    <w:p w14:paraId="76902F8C" w14:textId="77777777" w:rsidR="00145379" w:rsidRPr="00911D68" w:rsidRDefault="00145379" w:rsidP="001C2B8F">
      <w:pPr>
        <w:ind w:firstLine="720"/>
        <w:jc w:val="both"/>
        <w:rPr>
          <w:rFonts w:cstheme="minorHAnsi"/>
          <w:b/>
          <w:sz w:val="24"/>
          <w:szCs w:val="24"/>
        </w:rPr>
      </w:pPr>
      <w:r w:rsidRPr="00911D68">
        <w:rPr>
          <w:rFonts w:cstheme="minorHAnsi"/>
          <w:b/>
          <w:sz w:val="24"/>
          <w:szCs w:val="24"/>
        </w:rPr>
        <w:lastRenderedPageBreak/>
        <w:t>Revizuirea prezentelor instructiuni</w:t>
      </w:r>
    </w:p>
    <w:p w14:paraId="147CFDE1" w14:textId="77777777" w:rsidR="00145379" w:rsidRPr="00911D68" w:rsidRDefault="00145379" w:rsidP="00145379">
      <w:pPr>
        <w:ind w:firstLine="720"/>
        <w:jc w:val="both"/>
        <w:rPr>
          <w:rFonts w:cstheme="minorHAnsi"/>
          <w:sz w:val="24"/>
          <w:szCs w:val="24"/>
        </w:rPr>
      </w:pPr>
      <w:r w:rsidRPr="00911D68">
        <w:rPr>
          <w:rFonts w:cstheme="minorHAnsi"/>
          <w:sz w:val="24"/>
          <w:szCs w:val="24"/>
        </w:rPr>
        <w:t>Prezentele  instructiuni proprii, se vor revizui periodic si vor fi modificate ori de cate ori  este necesar, ca urmare a schimbarilor de nature legislative, tehnica, etc. survenite:</w:t>
      </w:r>
    </w:p>
    <w:p w14:paraId="1A24697F" w14:textId="77777777" w:rsidR="00145379" w:rsidRPr="00911D68" w:rsidRDefault="00145379" w:rsidP="00145379">
      <w:pPr>
        <w:pStyle w:val="ListParagraph"/>
        <w:numPr>
          <w:ilvl w:val="0"/>
          <w:numId w:val="1"/>
        </w:numPr>
        <w:jc w:val="both"/>
        <w:rPr>
          <w:rFonts w:cstheme="minorHAnsi"/>
          <w:sz w:val="24"/>
          <w:szCs w:val="24"/>
        </w:rPr>
      </w:pPr>
      <w:r w:rsidRPr="00911D68">
        <w:rPr>
          <w:rFonts w:cstheme="minorHAnsi"/>
          <w:sz w:val="24"/>
          <w:szCs w:val="24"/>
        </w:rPr>
        <w:t>la nivel national;</w:t>
      </w:r>
    </w:p>
    <w:p w14:paraId="01EFEEEE" w14:textId="77777777" w:rsidR="00145379" w:rsidRDefault="00145379" w:rsidP="00145379">
      <w:pPr>
        <w:pStyle w:val="ListParagraph"/>
        <w:numPr>
          <w:ilvl w:val="0"/>
          <w:numId w:val="1"/>
        </w:numPr>
        <w:jc w:val="both"/>
        <w:rPr>
          <w:rFonts w:cstheme="minorHAnsi"/>
          <w:sz w:val="24"/>
          <w:szCs w:val="24"/>
        </w:rPr>
      </w:pPr>
      <w:r w:rsidRPr="00145379">
        <w:rPr>
          <w:rFonts w:cstheme="minorHAnsi"/>
          <w:sz w:val="24"/>
          <w:szCs w:val="24"/>
        </w:rPr>
        <w:t>la nivelul societatii</w:t>
      </w:r>
      <w:r>
        <w:rPr>
          <w:rFonts w:cstheme="minorHAnsi"/>
          <w:sz w:val="24"/>
          <w:szCs w:val="24"/>
        </w:rPr>
        <w:t>;</w:t>
      </w:r>
    </w:p>
    <w:p w14:paraId="6CADC001" w14:textId="77777777" w:rsidR="00145379" w:rsidRPr="00145379" w:rsidRDefault="00145379" w:rsidP="00145379">
      <w:pPr>
        <w:pStyle w:val="ListParagraph"/>
        <w:numPr>
          <w:ilvl w:val="0"/>
          <w:numId w:val="1"/>
        </w:numPr>
        <w:jc w:val="both"/>
        <w:rPr>
          <w:rFonts w:cstheme="minorHAnsi"/>
          <w:sz w:val="24"/>
          <w:szCs w:val="24"/>
        </w:rPr>
      </w:pPr>
      <w:r w:rsidRPr="00145379">
        <w:rPr>
          <w:rFonts w:cstheme="minorHAnsi"/>
          <w:sz w:val="24"/>
          <w:szCs w:val="24"/>
        </w:rPr>
        <w:t>sau la modificarea proceselor de munca.</w:t>
      </w:r>
    </w:p>
    <w:p w14:paraId="60ABD243" w14:textId="77777777" w:rsidR="00145379" w:rsidRDefault="00145379" w:rsidP="00145379">
      <w:pPr>
        <w:ind w:firstLine="720"/>
        <w:jc w:val="both"/>
        <w:rPr>
          <w:rFonts w:cstheme="minorHAnsi"/>
          <w:sz w:val="24"/>
          <w:szCs w:val="24"/>
        </w:rPr>
      </w:pPr>
      <w:r w:rsidRPr="00911D68">
        <w:rPr>
          <w:rFonts w:cstheme="minorHAnsi"/>
          <w:sz w:val="24"/>
          <w:szCs w:val="24"/>
        </w:rPr>
        <w:t>Aceste instructiuni sunt obligatorii si nu sunt limitative, fiecare sef de compartiment / conducator loc de munca va aduce imbunatatiri si completari ulterioare.</w:t>
      </w:r>
    </w:p>
    <w:p w14:paraId="3AAE3479" w14:textId="77777777" w:rsidR="00145379" w:rsidRDefault="001C2B8F" w:rsidP="00145379">
      <w:pPr>
        <w:ind w:firstLine="720"/>
        <w:jc w:val="both"/>
        <w:rPr>
          <w:rFonts w:cstheme="minorHAnsi"/>
          <w:b/>
          <w:sz w:val="24"/>
          <w:szCs w:val="24"/>
        </w:rPr>
      </w:pPr>
      <w:r>
        <w:rPr>
          <w:rFonts w:cstheme="minorHAnsi"/>
          <w:b/>
          <w:sz w:val="24"/>
          <w:szCs w:val="24"/>
        </w:rPr>
        <w:t>Masuri organizatorice</w:t>
      </w:r>
    </w:p>
    <w:p w14:paraId="481FE185" w14:textId="77777777" w:rsidR="001C2B8F" w:rsidRDefault="001C2B8F" w:rsidP="00145379">
      <w:pPr>
        <w:ind w:firstLine="720"/>
        <w:jc w:val="both"/>
        <w:rPr>
          <w:rFonts w:cstheme="minorHAnsi"/>
          <w:sz w:val="24"/>
          <w:szCs w:val="24"/>
        </w:rPr>
      </w:pPr>
      <w:r>
        <w:rPr>
          <w:rFonts w:cstheme="minorHAnsi"/>
          <w:sz w:val="24"/>
          <w:szCs w:val="24"/>
        </w:rPr>
        <w:t>Se interzice aplicarea unui process tehnologic sau introducerea in lucru a unor utilaje pentru care nu exista norme sau instructiuni proprii SSM</w:t>
      </w:r>
    </w:p>
    <w:p w14:paraId="0A1B83CF" w14:textId="77777777" w:rsidR="001C2B8F" w:rsidRDefault="001C2B8F" w:rsidP="001C2B8F">
      <w:pPr>
        <w:ind w:firstLine="720"/>
        <w:jc w:val="both"/>
        <w:rPr>
          <w:rFonts w:cstheme="minorHAnsi"/>
          <w:sz w:val="24"/>
          <w:szCs w:val="24"/>
        </w:rPr>
      </w:pPr>
      <w:r>
        <w:rPr>
          <w:rFonts w:cstheme="minorHAnsi"/>
          <w:sz w:val="24"/>
          <w:szCs w:val="24"/>
        </w:rPr>
        <w:t>Conducatorul locului de munca va verifica starea de sanatate si oboseala a lucratorilor , persoanele care au consumat bauturi alcolice/substante stupefiante, halucinogene in unitate si la locul de munca, cunoscand ca raspund personal de starea si capacitatea de munca</w:t>
      </w:r>
      <w:r w:rsidR="000526A5">
        <w:rPr>
          <w:rFonts w:cstheme="minorHAnsi"/>
          <w:sz w:val="24"/>
          <w:szCs w:val="24"/>
        </w:rPr>
        <w:t xml:space="preserve"> a personalului din suordine pe tot timpul lucrului.</w:t>
      </w:r>
    </w:p>
    <w:p w14:paraId="5C9C6388" w14:textId="77777777" w:rsidR="00106F49" w:rsidRDefault="00106F49" w:rsidP="00106F49">
      <w:pPr>
        <w:tabs>
          <w:tab w:val="center" w:pos="5040"/>
        </w:tabs>
        <w:ind w:firstLine="720"/>
        <w:jc w:val="both"/>
        <w:rPr>
          <w:rFonts w:cstheme="minorHAnsi"/>
          <w:b/>
          <w:sz w:val="24"/>
          <w:szCs w:val="24"/>
        </w:rPr>
      </w:pPr>
      <w:r w:rsidRPr="00106F49">
        <w:rPr>
          <w:rFonts w:cstheme="minorHAnsi"/>
          <w:b/>
          <w:sz w:val="24"/>
          <w:szCs w:val="24"/>
        </w:rPr>
        <w:t>Operatii si activitati desfasurate zilnic</w:t>
      </w:r>
    </w:p>
    <w:p w14:paraId="76A32F3F" w14:textId="77777777" w:rsidR="00106F49" w:rsidRPr="00106F49" w:rsidRDefault="00106F49" w:rsidP="00106F49">
      <w:pPr>
        <w:tabs>
          <w:tab w:val="center" w:pos="5040"/>
        </w:tabs>
        <w:ind w:firstLine="720"/>
        <w:jc w:val="both"/>
        <w:rPr>
          <w:rFonts w:cstheme="minorHAnsi"/>
          <w:sz w:val="24"/>
          <w:szCs w:val="24"/>
        </w:rPr>
      </w:pPr>
      <w:r w:rsidRPr="00106F49">
        <w:rPr>
          <w:rFonts w:cstheme="minorHAnsi"/>
          <w:sz w:val="24"/>
          <w:szCs w:val="24"/>
        </w:rPr>
        <w:t xml:space="preserve">Munca unui </w:t>
      </w:r>
      <w:r w:rsidR="003E3AE7">
        <w:rPr>
          <w:rFonts w:cstheme="minorHAnsi"/>
          <w:sz w:val="24"/>
          <w:szCs w:val="24"/>
        </w:rPr>
        <w:t>PIZZAR</w:t>
      </w:r>
      <w:r w:rsidRPr="00106F49">
        <w:rPr>
          <w:rFonts w:cstheme="minorHAnsi"/>
          <w:sz w:val="24"/>
          <w:szCs w:val="24"/>
        </w:rPr>
        <w:t xml:space="preserve"> consta in </w:t>
      </w:r>
      <w:r w:rsidR="003E3AE7" w:rsidRPr="003E3AE7">
        <w:rPr>
          <w:sz w:val="24"/>
          <w:szCs w:val="24"/>
        </w:rPr>
        <w:t>realizarea pizzei, gestionarea materiilor prime si auxiliare, organizarea locului de munca, (optional) incasarea contravalorii produselor comercializate.</w:t>
      </w:r>
    </w:p>
    <w:p w14:paraId="6D5871BB" w14:textId="77777777" w:rsidR="00B87812" w:rsidRDefault="00106F49" w:rsidP="00B87812">
      <w:pPr>
        <w:tabs>
          <w:tab w:val="center" w:pos="5040"/>
        </w:tabs>
        <w:ind w:firstLine="720"/>
        <w:jc w:val="both"/>
        <w:rPr>
          <w:rFonts w:cstheme="minorHAnsi"/>
          <w:sz w:val="24"/>
          <w:szCs w:val="24"/>
        </w:rPr>
      </w:pPr>
      <w:r w:rsidRPr="00106F49">
        <w:rPr>
          <w:rFonts w:cstheme="minorHAnsi"/>
          <w:sz w:val="24"/>
          <w:szCs w:val="24"/>
        </w:rPr>
        <w:t>Sarcini:</w:t>
      </w:r>
      <w:r w:rsidR="00B87812">
        <w:rPr>
          <w:rFonts w:cstheme="minorHAnsi"/>
          <w:sz w:val="24"/>
          <w:szCs w:val="24"/>
        </w:rPr>
        <w:t xml:space="preserve"> </w:t>
      </w:r>
    </w:p>
    <w:p w14:paraId="750FF7DC" w14:textId="77777777" w:rsidR="00B87812" w:rsidRPr="00B87812" w:rsidRDefault="00B87812" w:rsidP="00B87812">
      <w:pPr>
        <w:tabs>
          <w:tab w:val="center" w:pos="5040"/>
        </w:tabs>
        <w:ind w:firstLine="720"/>
        <w:jc w:val="both"/>
        <w:rPr>
          <w:rFonts w:cstheme="minorHAnsi"/>
          <w:sz w:val="24"/>
          <w:szCs w:val="24"/>
        </w:rPr>
      </w:pPr>
      <w:r w:rsidRPr="00B87812">
        <w:rPr>
          <w:rFonts w:cstheme="minorHAnsi"/>
          <w:sz w:val="24"/>
          <w:szCs w:val="24"/>
        </w:rPr>
        <w:t>Respectarea orarului de lucru</w:t>
      </w:r>
    </w:p>
    <w:p w14:paraId="00A4A68A" w14:textId="77777777" w:rsidR="00B87812" w:rsidRPr="00B87812" w:rsidRDefault="00B87812" w:rsidP="00B87812">
      <w:pPr>
        <w:tabs>
          <w:tab w:val="center" w:pos="5040"/>
        </w:tabs>
        <w:ind w:firstLine="720"/>
        <w:jc w:val="both"/>
        <w:rPr>
          <w:rFonts w:cstheme="minorHAnsi"/>
          <w:sz w:val="24"/>
          <w:szCs w:val="24"/>
        </w:rPr>
      </w:pPr>
      <w:r w:rsidRPr="00B87812">
        <w:rPr>
          <w:rFonts w:cstheme="minorHAnsi"/>
          <w:sz w:val="24"/>
          <w:szCs w:val="24"/>
        </w:rPr>
        <w:t>Pastrarea uniformei curata si un aspect fizic placut</w:t>
      </w:r>
    </w:p>
    <w:p w14:paraId="4795BA19" w14:textId="77777777" w:rsidR="00B87812" w:rsidRDefault="00B87812" w:rsidP="00B87812">
      <w:pPr>
        <w:tabs>
          <w:tab w:val="center" w:pos="5040"/>
        </w:tabs>
        <w:ind w:firstLine="720"/>
        <w:jc w:val="both"/>
        <w:rPr>
          <w:rFonts w:cstheme="minorHAnsi"/>
          <w:sz w:val="24"/>
          <w:szCs w:val="24"/>
        </w:rPr>
      </w:pPr>
      <w:r w:rsidRPr="00B87812">
        <w:rPr>
          <w:rFonts w:cstheme="minorHAnsi"/>
          <w:sz w:val="24"/>
          <w:szCs w:val="24"/>
        </w:rPr>
        <w:t>Sa nu permita intrarea</w:t>
      </w:r>
      <w:r>
        <w:rPr>
          <w:rFonts w:cstheme="minorHAnsi"/>
          <w:sz w:val="24"/>
          <w:szCs w:val="24"/>
        </w:rPr>
        <w:t xml:space="preserve"> persoanelor straine in unitate</w:t>
      </w:r>
    </w:p>
    <w:p w14:paraId="5611333D" w14:textId="77777777" w:rsidR="00B87812" w:rsidRDefault="00B87812" w:rsidP="00B87812">
      <w:pPr>
        <w:tabs>
          <w:tab w:val="center" w:pos="5040"/>
        </w:tabs>
        <w:ind w:firstLine="720"/>
        <w:jc w:val="both"/>
        <w:rPr>
          <w:rFonts w:cstheme="minorHAnsi"/>
          <w:sz w:val="24"/>
          <w:szCs w:val="24"/>
        </w:rPr>
      </w:pPr>
      <w:r w:rsidRPr="00B87812">
        <w:rPr>
          <w:rFonts w:cstheme="minorHAnsi"/>
          <w:sz w:val="24"/>
          <w:szCs w:val="24"/>
        </w:rPr>
        <w:tab/>
        <w:t>Receptia, depozitarea, pregatirea si dozarea materiilor prime si a mat</w:t>
      </w:r>
      <w:r w:rsidR="003E3AE7">
        <w:rPr>
          <w:rFonts w:cstheme="minorHAnsi"/>
          <w:sz w:val="24"/>
          <w:szCs w:val="24"/>
        </w:rPr>
        <w:t>erialelor necesare produselor din pizzerie</w:t>
      </w:r>
      <w:r w:rsidRPr="00B87812">
        <w:rPr>
          <w:rFonts w:cstheme="minorHAnsi"/>
          <w:sz w:val="24"/>
          <w:szCs w:val="24"/>
        </w:rPr>
        <w:t>,</w:t>
      </w:r>
    </w:p>
    <w:p w14:paraId="6CE78E83" w14:textId="77777777" w:rsidR="00B87812" w:rsidRPr="00B87812" w:rsidRDefault="00B87812" w:rsidP="00B87812">
      <w:pPr>
        <w:tabs>
          <w:tab w:val="center" w:pos="5040"/>
        </w:tabs>
        <w:ind w:firstLine="720"/>
        <w:jc w:val="both"/>
        <w:rPr>
          <w:rFonts w:cstheme="minorHAnsi"/>
          <w:sz w:val="24"/>
          <w:szCs w:val="24"/>
        </w:rPr>
      </w:pPr>
      <w:r w:rsidRPr="00B87812">
        <w:rPr>
          <w:rFonts w:cstheme="minorHAnsi"/>
          <w:sz w:val="24"/>
          <w:szCs w:val="24"/>
        </w:rPr>
        <w:t xml:space="preserve">Urmarirea fermentarii si prelucrarii aluatului, </w:t>
      </w:r>
    </w:p>
    <w:p w14:paraId="0A533240" w14:textId="77777777" w:rsidR="00B87812" w:rsidRDefault="003E3AE7" w:rsidP="00B87812">
      <w:pPr>
        <w:tabs>
          <w:tab w:val="center" w:pos="5040"/>
        </w:tabs>
        <w:ind w:firstLine="720"/>
        <w:jc w:val="both"/>
        <w:rPr>
          <w:rFonts w:cstheme="minorHAnsi"/>
          <w:sz w:val="24"/>
          <w:szCs w:val="24"/>
        </w:rPr>
      </w:pPr>
      <w:r>
        <w:rPr>
          <w:rFonts w:cstheme="minorHAnsi"/>
          <w:sz w:val="24"/>
          <w:szCs w:val="24"/>
        </w:rPr>
        <w:t>Prepararea produselor din</w:t>
      </w:r>
      <w:r w:rsidR="00B87812" w:rsidRPr="00B87812">
        <w:rPr>
          <w:rFonts w:cstheme="minorHAnsi"/>
          <w:sz w:val="24"/>
          <w:szCs w:val="24"/>
        </w:rPr>
        <w:t xml:space="preserve"> </w:t>
      </w:r>
      <w:r>
        <w:rPr>
          <w:rFonts w:cstheme="minorHAnsi"/>
          <w:sz w:val="24"/>
          <w:szCs w:val="24"/>
        </w:rPr>
        <w:t>pizzerie</w:t>
      </w:r>
      <w:r w:rsidR="00B87812" w:rsidRPr="00B87812">
        <w:rPr>
          <w:rFonts w:cstheme="minorHAnsi"/>
          <w:sz w:val="24"/>
          <w:szCs w:val="24"/>
        </w:rPr>
        <w:t xml:space="preserve"> în conformitate cu reţetele stabilite şi cu normele igienico-sanitare;</w:t>
      </w:r>
    </w:p>
    <w:p w14:paraId="34BB8210" w14:textId="77777777" w:rsidR="00B87812" w:rsidRDefault="00B87812" w:rsidP="00B87812">
      <w:pPr>
        <w:tabs>
          <w:tab w:val="center" w:pos="5040"/>
        </w:tabs>
        <w:ind w:firstLine="720"/>
        <w:jc w:val="both"/>
        <w:rPr>
          <w:rFonts w:cstheme="minorHAnsi"/>
          <w:sz w:val="24"/>
          <w:szCs w:val="24"/>
        </w:rPr>
      </w:pPr>
      <w:r w:rsidRPr="00B87812">
        <w:rPr>
          <w:rFonts w:cstheme="minorHAnsi"/>
          <w:sz w:val="24"/>
          <w:szCs w:val="24"/>
        </w:rPr>
        <w:t>Verificarea calităţii şi prospeţimii ingredientelor utilizate;</w:t>
      </w:r>
    </w:p>
    <w:p w14:paraId="18797E3A" w14:textId="77777777" w:rsidR="00B87812" w:rsidRDefault="00B87812" w:rsidP="00B87812">
      <w:pPr>
        <w:tabs>
          <w:tab w:val="center" w:pos="5040"/>
        </w:tabs>
        <w:ind w:firstLine="720"/>
        <w:jc w:val="both"/>
        <w:rPr>
          <w:rFonts w:cstheme="minorHAnsi"/>
          <w:sz w:val="24"/>
          <w:szCs w:val="24"/>
        </w:rPr>
      </w:pPr>
      <w:r w:rsidRPr="00B87812">
        <w:rPr>
          <w:rFonts w:cstheme="minorHAnsi"/>
          <w:sz w:val="24"/>
          <w:szCs w:val="24"/>
        </w:rPr>
        <w:t>Asigurarea depozitării corespunzătoare a produselor şi ingredientelor;</w:t>
      </w:r>
    </w:p>
    <w:p w14:paraId="07EC2574" w14:textId="77777777" w:rsidR="00B87812" w:rsidRPr="00B87812" w:rsidRDefault="00B87812" w:rsidP="00B87812">
      <w:pPr>
        <w:tabs>
          <w:tab w:val="center" w:pos="5040"/>
        </w:tabs>
        <w:ind w:firstLine="720"/>
        <w:jc w:val="both"/>
        <w:rPr>
          <w:rFonts w:cstheme="minorHAnsi"/>
          <w:sz w:val="24"/>
          <w:szCs w:val="24"/>
        </w:rPr>
      </w:pPr>
      <w:r w:rsidRPr="00B87812">
        <w:rPr>
          <w:rFonts w:cstheme="minorHAnsi"/>
          <w:sz w:val="24"/>
          <w:szCs w:val="24"/>
        </w:rPr>
        <w:lastRenderedPageBreak/>
        <w:t>Indepărtarea de la comercializare a produselor neconforme şi expirate;</w:t>
      </w:r>
    </w:p>
    <w:p w14:paraId="09659754" w14:textId="77777777" w:rsidR="00B87812" w:rsidRDefault="00B87812" w:rsidP="00B87812">
      <w:pPr>
        <w:tabs>
          <w:tab w:val="center" w:pos="5040"/>
        </w:tabs>
        <w:ind w:firstLine="720"/>
        <w:jc w:val="both"/>
        <w:rPr>
          <w:rFonts w:cstheme="minorHAnsi"/>
          <w:sz w:val="24"/>
          <w:szCs w:val="24"/>
        </w:rPr>
      </w:pPr>
      <w:r w:rsidRPr="00B87812">
        <w:rPr>
          <w:rFonts w:cstheme="minorHAnsi"/>
          <w:sz w:val="24"/>
          <w:szCs w:val="24"/>
        </w:rPr>
        <w:tab/>
        <w:t>Indeplinirea altor sarcini atribuite de către superiorul ierarhic, în concordanţă cu obiectivele curente ale unităţii.</w:t>
      </w:r>
    </w:p>
    <w:p w14:paraId="196B303C" w14:textId="77777777" w:rsidR="00B87812" w:rsidRDefault="00B87812" w:rsidP="00B87812">
      <w:pPr>
        <w:tabs>
          <w:tab w:val="center" w:pos="5040"/>
        </w:tabs>
        <w:ind w:firstLine="720"/>
        <w:jc w:val="both"/>
        <w:rPr>
          <w:rFonts w:cstheme="minorHAnsi"/>
          <w:sz w:val="24"/>
          <w:szCs w:val="24"/>
        </w:rPr>
      </w:pPr>
      <w:r w:rsidRPr="00B87812">
        <w:rPr>
          <w:rFonts w:cstheme="minorHAnsi"/>
          <w:sz w:val="24"/>
          <w:szCs w:val="24"/>
        </w:rPr>
        <w:t xml:space="preserve">Framantarea aluatului, </w:t>
      </w:r>
    </w:p>
    <w:p w14:paraId="4026228C" w14:textId="77777777" w:rsidR="00B87812" w:rsidRDefault="00B87812" w:rsidP="00B87812">
      <w:pPr>
        <w:tabs>
          <w:tab w:val="center" w:pos="5040"/>
        </w:tabs>
        <w:ind w:firstLine="720"/>
        <w:jc w:val="both"/>
        <w:rPr>
          <w:rFonts w:cstheme="minorHAnsi"/>
          <w:sz w:val="24"/>
          <w:szCs w:val="24"/>
        </w:rPr>
      </w:pPr>
      <w:r w:rsidRPr="00B87812">
        <w:rPr>
          <w:rFonts w:cstheme="minorHAnsi"/>
          <w:sz w:val="24"/>
          <w:szCs w:val="24"/>
        </w:rPr>
        <w:t xml:space="preserve">Executarea coacerii </w:t>
      </w:r>
      <w:r w:rsidR="003E3AE7">
        <w:rPr>
          <w:rFonts w:cstheme="minorHAnsi"/>
          <w:sz w:val="24"/>
          <w:szCs w:val="24"/>
        </w:rPr>
        <w:t>pizzei</w:t>
      </w:r>
      <w:r w:rsidRPr="00B87812">
        <w:rPr>
          <w:rFonts w:cstheme="minorHAnsi"/>
          <w:sz w:val="24"/>
          <w:szCs w:val="24"/>
        </w:rPr>
        <w:t>,</w:t>
      </w:r>
    </w:p>
    <w:p w14:paraId="120829E8" w14:textId="77777777" w:rsidR="00B87812" w:rsidRDefault="00B87812" w:rsidP="00B87812">
      <w:pPr>
        <w:tabs>
          <w:tab w:val="center" w:pos="5040"/>
        </w:tabs>
        <w:ind w:firstLine="720"/>
        <w:jc w:val="both"/>
        <w:rPr>
          <w:rFonts w:cstheme="minorHAnsi"/>
          <w:sz w:val="24"/>
          <w:szCs w:val="24"/>
        </w:rPr>
      </w:pPr>
      <w:r w:rsidRPr="00B87812">
        <w:rPr>
          <w:rFonts w:cstheme="minorHAnsi"/>
          <w:sz w:val="24"/>
          <w:szCs w:val="24"/>
        </w:rPr>
        <w:t>Pregatirea produselor in vederea livrarii,ambalarea și pregătirea pentru comercializare a produselor</w:t>
      </w:r>
    </w:p>
    <w:p w14:paraId="5E3C62F9" w14:textId="77777777" w:rsidR="00106F49" w:rsidRDefault="00B87812" w:rsidP="00B87812">
      <w:pPr>
        <w:tabs>
          <w:tab w:val="center" w:pos="5040"/>
        </w:tabs>
        <w:ind w:firstLine="720"/>
        <w:jc w:val="both"/>
        <w:rPr>
          <w:rFonts w:cstheme="minorHAnsi"/>
          <w:sz w:val="24"/>
          <w:szCs w:val="24"/>
        </w:rPr>
      </w:pPr>
      <w:r w:rsidRPr="00B87812">
        <w:rPr>
          <w:rFonts w:cstheme="minorHAnsi"/>
          <w:sz w:val="24"/>
          <w:szCs w:val="24"/>
        </w:rPr>
        <w:t>Vanzarea produselor</w:t>
      </w:r>
      <w:r>
        <w:rPr>
          <w:rFonts w:cstheme="minorHAnsi"/>
          <w:sz w:val="24"/>
          <w:szCs w:val="24"/>
        </w:rPr>
        <w:t>.</w:t>
      </w:r>
    </w:p>
    <w:p w14:paraId="4DADE56A" w14:textId="77777777" w:rsidR="00E076B0" w:rsidRDefault="00E076B0" w:rsidP="00B87812">
      <w:pPr>
        <w:tabs>
          <w:tab w:val="center" w:pos="5040"/>
        </w:tabs>
        <w:ind w:firstLine="720"/>
        <w:jc w:val="both"/>
        <w:rPr>
          <w:rFonts w:cstheme="minorHAnsi"/>
          <w:sz w:val="24"/>
          <w:szCs w:val="24"/>
        </w:rPr>
      </w:pPr>
      <w:r>
        <w:rPr>
          <w:rFonts w:cstheme="minorHAnsi"/>
          <w:sz w:val="24"/>
          <w:szCs w:val="24"/>
        </w:rPr>
        <w:t>Mentinerea curateniei locului de munca in stare de curatenie.</w:t>
      </w:r>
    </w:p>
    <w:p w14:paraId="2346F01F" w14:textId="77777777" w:rsidR="00E076B0" w:rsidRDefault="00E076B0" w:rsidP="00B87812">
      <w:pPr>
        <w:tabs>
          <w:tab w:val="center" w:pos="5040"/>
        </w:tabs>
        <w:ind w:firstLine="720"/>
        <w:jc w:val="both"/>
        <w:rPr>
          <w:rFonts w:cstheme="minorHAnsi"/>
          <w:b/>
          <w:sz w:val="24"/>
          <w:szCs w:val="24"/>
        </w:rPr>
      </w:pPr>
      <w:r>
        <w:rPr>
          <w:rFonts w:cstheme="minorHAnsi"/>
          <w:b/>
          <w:sz w:val="24"/>
          <w:szCs w:val="24"/>
        </w:rPr>
        <w:t>Exploatarea echipamentelor electrice</w:t>
      </w:r>
    </w:p>
    <w:p w14:paraId="73769C37" w14:textId="77777777" w:rsidR="00C17EED" w:rsidRDefault="00C17EED" w:rsidP="00C17EED">
      <w:pPr>
        <w:tabs>
          <w:tab w:val="center" w:pos="5040"/>
        </w:tabs>
        <w:ind w:firstLine="720"/>
        <w:jc w:val="both"/>
        <w:rPr>
          <w:rFonts w:cstheme="minorHAnsi"/>
          <w:sz w:val="24"/>
          <w:szCs w:val="24"/>
        </w:rPr>
      </w:pPr>
      <w:r w:rsidRPr="00C17EED">
        <w:rPr>
          <w:rFonts w:cstheme="minorHAnsi"/>
          <w:sz w:val="24"/>
          <w:szCs w:val="24"/>
        </w:rPr>
        <w:t>Verificarea mijloacelor si a echipamentelor electrice de protectie inainte de utilizare, de punere in funtiune, dupa reparatii sau modificari, si apoi periodic (in exploatare) trebuie sa se faca in conformitate cu prevederile normelor specifice.</w:t>
      </w:r>
    </w:p>
    <w:p w14:paraId="2853EAB6" w14:textId="77777777" w:rsidR="00C17EED" w:rsidRPr="00C17EED" w:rsidRDefault="00C17EED" w:rsidP="00C17EED">
      <w:pPr>
        <w:tabs>
          <w:tab w:val="center" w:pos="5040"/>
        </w:tabs>
        <w:ind w:firstLine="720"/>
        <w:jc w:val="both"/>
        <w:rPr>
          <w:rFonts w:cstheme="minorHAnsi"/>
          <w:sz w:val="24"/>
          <w:szCs w:val="24"/>
        </w:rPr>
      </w:pPr>
      <w:r w:rsidRPr="00C17EED">
        <w:rPr>
          <w:rFonts w:cstheme="minorHAnsi"/>
          <w:sz w:val="24"/>
          <w:szCs w:val="24"/>
        </w:rPr>
        <w:t>Este interzis ca in exploatarea, intretinerea si repunerea in functiune a unei instalatii sau a unui echipament electric defect, sa se aduca modificari fata de proiect. In cazurile speciale, se pot efectua modificari numai cu acordul proiectantului.</w:t>
      </w:r>
    </w:p>
    <w:p w14:paraId="365FFDFE" w14:textId="77777777" w:rsidR="00C17EED" w:rsidRPr="00C17EED" w:rsidRDefault="00C17EED" w:rsidP="00C17EED">
      <w:pPr>
        <w:tabs>
          <w:tab w:val="center" w:pos="5040"/>
        </w:tabs>
        <w:ind w:firstLine="720"/>
        <w:jc w:val="both"/>
        <w:rPr>
          <w:rFonts w:cstheme="minorHAnsi"/>
          <w:sz w:val="24"/>
          <w:szCs w:val="24"/>
        </w:rPr>
      </w:pPr>
      <w:r w:rsidRPr="00C17EED">
        <w:rPr>
          <w:rFonts w:cstheme="minorHAnsi"/>
          <w:sz w:val="24"/>
          <w:szCs w:val="24"/>
        </w:rPr>
        <w:t>Pentru operatiile de intretinere si reparare a instalatiilor, retelelor, utilajelor si echipamentelor electrice, in instructiunile de securitate a muncii trebuie prevazute masuri privind esalonarea corecta a lucrarilor si aorganizarea locului de munca, astfel incat sa se evite accidentele.</w:t>
      </w:r>
    </w:p>
    <w:p w14:paraId="1B9FC3C1" w14:textId="77777777" w:rsidR="00C17EED" w:rsidRPr="00C17EED" w:rsidRDefault="00C17EED" w:rsidP="00C17EED">
      <w:pPr>
        <w:tabs>
          <w:tab w:val="center" w:pos="5040"/>
        </w:tabs>
        <w:ind w:firstLine="720"/>
        <w:jc w:val="both"/>
        <w:rPr>
          <w:rFonts w:cstheme="minorHAnsi"/>
          <w:sz w:val="24"/>
          <w:szCs w:val="24"/>
        </w:rPr>
      </w:pPr>
      <w:r w:rsidRPr="00C17EED">
        <w:rPr>
          <w:rFonts w:cstheme="minorHAnsi"/>
          <w:sz w:val="24"/>
          <w:szCs w:val="24"/>
        </w:rPr>
        <w:t>Instalatiile electrice in faza de experimentare trebuie sa indeplineasca toate conditiile prezavute in standarde si norme specifice pentru protectia impotriva electrocutarii sau a accidentelor tehnice.</w:t>
      </w:r>
    </w:p>
    <w:p w14:paraId="5B258BB8" w14:textId="77777777" w:rsidR="00C17EED" w:rsidRPr="00C17EED" w:rsidRDefault="00C17EED" w:rsidP="00C17EED">
      <w:pPr>
        <w:tabs>
          <w:tab w:val="center" w:pos="5040"/>
        </w:tabs>
        <w:ind w:firstLine="720"/>
        <w:jc w:val="both"/>
        <w:rPr>
          <w:rFonts w:cstheme="minorHAnsi"/>
          <w:sz w:val="24"/>
          <w:szCs w:val="24"/>
        </w:rPr>
      </w:pPr>
      <w:r w:rsidRPr="00C17EED">
        <w:rPr>
          <w:rFonts w:cstheme="minorHAnsi"/>
          <w:sz w:val="24"/>
          <w:szCs w:val="24"/>
        </w:rPr>
        <w:t>Este interzisa folosirea instalatiilor sau echipamentelor electrice improvizate sau necorespunzatoare</w:t>
      </w:r>
    </w:p>
    <w:p w14:paraId="4A6DEC0F" w14:textId="77777777" w:rsidR="00C17EED" w:rsidRPr="00C17EED" w:rsidRDefault="00C17EED" w:rsidP="00C17EED">
      <w:pPr>
        <w:tabs>
          <w:tab w:val="center" w:pos="5040"/>
        </w:tabs>
        <w:ind w:firstLine="720"/>
        <w:jc w:val="both"/>
        <w:rPr>
          <w:rFonts w:cstheme="minorHAnsi"/>
          <w:sz w:val="24"/>
          <w:szCs w:val="24"/>
        </w:rPr>
      </w:pPr>
      <w:r w:rsidRPr="00C17EED">
        <w:rPr>
          <w:rFonts w:cstheme="minorHAnsi"/>
          <w:sz w:val="24"/>
          <w:szCs w:val="24"/>
        </w:rPr>
        <w:t>Receptionarea si punerea in functiune a unei instalatii sau a unui echipament electric trebuie facute numai dupa ce sau constatat ca sau respectat normele de protectia  muncii</w:t>
      </w:r>
    </w:p>
    <w:p w14:paraId="7605C999" w14:textId="77777777" w:rsidR="00C17EED" w:rsidRPr="00C17EED" w:rsidRDefault="00C17EED" w:rsidP="00C17EED">
      <w:pPr>
        <w:tabs>
          <w:tab w:val="center" w:pos="5040"/>
        </w:tabs>
        <w:ind w:firstLine="720"/>
        <w:jc w:val="both"/>
        <w:rPr>
          <w:rFonts w:cstheme="minorHAnsi"/>
          <w:sz w:val="24"/>
          <w:szCs w:val="24"/>
        </w:rPr>
      </w:pPr>
      <w:r w:rsidRPr="00C17EED">
        <w:rPr>
          <w:rFonts w:cstheme="minorHAnsi"/>
          <w:sz w:val="24"/>
          <w:szCs w:val="24"/>
        </w:rPr>
        <w:t>La exploatarea echipamentelor electrice trebuie sa existe urmatoarele documente:</w:t>
      </w:r>
    </w:p>
    <w:p w14:paraId="5713DDBA" w14:textId="77777777" w:rsidR="00C17EED" w:rsidRPr="00C17EED" w:rsidRDefault="00C17EED" w:rsidP="00C17EED">
      <w:pPr>
        <w:pStyle w:val="ListParagraph"/>
        <w:numPr>
          <w:ilvl w:val="0"/>
          <w:numId w:val="3"/>
        </w:numPr>
        <w:tabs>
          <w:tab w:val="center" w:pos="5040"/>
        </w:tabs>
        <w:jc w:val="both"/>
        <w:rPr>
          <w:rFonts w:cstheme="minorHAnsi"/>
          <w:sz w:val="24"/>
          <w:szCs w:val="24"/>
        </w:rPr>
      </w:pPr>
      <w:r w:rsidRPr="00C17EED">
        <w:rPr>
          <w:rFonts w:cstheme="minorHAnsi"/>
          <w:sz w:val="24"/>
          <w:szCs w:val="24"/>
        </w:rPr>
        <w:t>instructiuni de exploatare;</w:t>
      </w:r>
    </w:p>
    <w:p w14:paraId="302E1F2F" w14:textId="77777777" w:rsidR="00C17EED" w:rsidRPr="00C17EED" w:rsidRDefault="00C17EED" w:rsidP="00C17EED">
      <w:pPr>
        <w:pStyle w:val="ListParagraph"/>
        <w:numPr>
          <w:ilvl w:val="0"/>
          <w:numId w:val="3"/>
        </w:numPr>
        <w:tabs>
          <w:tab w:val="center" w:pos="5040"/>
        </w:tabs>
        <w:jc w:val="both"/>
        <w:rPr>
          <w:rFonts w:cstheme="minorHAnsi"/>
          <w:sz w:val="24"/>
          <w:szCs w:val="24"/>
        </w:rPr>
      </w:pPr>
      <w:r w:rsidRPr="00C17EED">
        <w:rPr>
          <w:rFonts w:cstheme="minorHAnsi"/>
          <w:sz w:val="24"/>
          <w:szCs w:val="24"/>
        </w:rPr>
        <w:t>instructiuni de protectie impotriva pericolului de electrocutare</w:t>
      </w:r>
    </w:p>
    <w:p w14:paraId="746F1627" w14:textId="77777777" w:rsidR="00C17EED" w:rsidRPr="00C17EED" w:rsidRDefault="00C17EED" w:rsidP="00C17EED">
      <w:pPr>
        <w:pStyle w:val="ListParagraph"/>
        <w:numPr>
          <w:ilvl w:val="0"/>
          <w:numId w:val="3"/>
        </w:numPr>
        <w:tabs>
          <w:tab w:val="center" w:pos="5040"/>
        </w:tabs>
        <w:jc w:val="both"/>
        <w:rPr>
          <w:rFonts w:cstheme="minorHAnsi"/>
          <w:sz w:val="24"/>
          <w:szCs w:val="24"/>
        </w:rPr>
      </w:pPr>
      <w:r w:rsidRPr="00C17EED">
        <w:rPr>
          <w:rFonts w:cstheme="minorHAnsi"/>
          <w:sz w:val="24"/>
          <w:szCs w:val="24"/>
        </w:rPr>
        <w:t>instructiuni de interventie si acordare a primului ajutor in caz de electrocutare</w:t>
      </w:r>
    </w:p>
    <w:p w14:paraId="64B1CC54" w14:textId="77777777" w:rsidR="00C17EED" w:rsidRPr="00C17EED" w:rsidRDefault="00C17EED" w:rsidP="00C17EED">
      <w:pPr>
        <w:pStyle w:val="ListParagraph"/>
        <w:numPr>
          <w:ilvl w:val="0"/>
          <w:numId w:val="3"/>
        </w:numPr>
        <w:tabs>
          <w:tab w:val="center" w:pos="5040"/>
        </w:tabs>
        <w:jc w:val="both"/>
        <w:rPr>
          <w:rFonts w:cstheme="minorHAnsi"/>
          <w:sz w:val="24"/>
          <w:szCs w:val="24"/>
        </w:rPr>
      </w:pPr>
      <w:r w:rsidRPr="00C17EED">
        <w:rPr>
          <w:rFonts w:cstheme="minorHAnsi"/>
          <w:sz w:val="24"/>
          <w:szCs w:val="24"/>
        </w:rPr>
        <w:lastRenderedPageBreak/>
        <w:t>programul de verificari  periodice ale echipalemtelor electrice si ale instalatiilor si mijloacelor de protectie impotriva pericolului de electrocutare</w:t>
      </w:r>
    </w:p>
    <w:p w14:paraId="13F89D97" w14:textId="77777777" w:rsidR="00C17EED" w:rsidRDefault="00C17EED" w:rsidP="00C17EED">
      <w:pPr>
        <w:jc w:val="both"/>
      </w:pPr>
      <w:r>
        <w:t>Masuri tehnice care pot fi folosite pentru protectia impotriva electrocutarii prin atingere directa sunt urmatoarele:</w:t>
      </w:r>
    </w:p>
    <w:p w14:paraId="43C272FC" w14:textId="77777777" w:rsidR="00C17EED" w:rsidRDefault="00C17EED" w:rsidP="00C17EED">
      <w:pPr>
        <w:pStyle w:val="ListParagraph"/>
        <w:numPr>
          <w:ilvl w:val="0"/>
          <w:numId w:val="4"/>
        </w:numPr>
        <w:jc w:val="both"/>
      </w:pPr>
      <w:r>
        <w:t>acoperiri cu materiale electroizolante ale partilor active ale instalatiilor si echipamentelor electrice;</w:t>
      </w:r>
    </w:p>
    <w:p w14:paraId="15C2122E" w14:textId="77777777" w:rsidR="00C17EED" w:rsidRDefault="00C17EED" w:rsidP="00C17EED">
      <w:pPr>
        <w:pStyle w:val="ListParagraph"/>
        <w:numPr>
          <w:ilvl w:val="0"/>
          <w:numId w:val="4"/>
        </w:numPr>
        <w:jc w:val="both"/>
      </w:pPr>
      <w:r>
        <w:t>inchideri in carcase sau acoperiri cu invelisuri exterioare;</w:t>
      </w:r>
    </w:p>
    <w:p w14:paraId="51402003" w14:textId="77777777" w:rsidR="00C17EED" w:rsidRDefault="00C17EED" w:rsidP="00C17EED">
      <w:pPr>
        <w:pStyle w:val="ListParagraph"/>
        <w:numPr>
          <w:ilvl w:val="0"/>
          <w:numId w:val="4"/>
        </w:numPr>
        <w:jc w:val="both"/>
      </w:pPr>
      <w:r>
        <w:t>ingradiri;</w:t>
      </w:r>
    </w:p>
    <w:p w14:paraId="241900DD" w14:textId="77777777" w:rsidR="00C17EED" w:rsidRDefault="00C17EED" w:rsidP="00C17EED">
      <w:pPr>
        <w:pStyle w:val="ListParagraph"/>
        <w:numPr>
          <w:ilvl w:val="0"/>
          <w:numId w:val="4"/>
        </w:numPr>
        <w:jc w:val="both"/>
      </w:pPr>
      <w:r>
        <w:t>protectia prin amplasare in locuri inaccesibile prin asigurarea unor distante minime de securitate;</w:t>
      </w:r>
    </w:p>
    <w:p w14:paraId="6E42D5BB" w14:textId="77777777" w:rsidR="00C17EED" w:rsidRDefault="00C17EED" w:rsidP="00C17EED">
      <w:pPr>
        <w:pStyle w:val="ListParagraph"/>
        <w:numPr>
          <w:ilvl w:val="0"/>
          <w:numId w:val="4"/>
        </w:numPr>
        <w:jc w:val="both"/>
      </w:pPr>
      <w:r>
        <w:t>scoaterea de sub tensiune a instalatiei sau echipamentului electric la care urmeaza a se efectua lucrari si verificarea lipsei de tensiune ;</w:t>
      </w:r>
    </w:p>
    <w:p w14:paraId="150E50A9" w14:textId="77777777" w:rsidR="00C17EED" w:rsidRDefault="00C17EED" w:rsidP="00C17EED">
      <w:pPr>
        <w:pStyle w:val="ListParagraph"/>
        <w:numPr>
          <w:ilvl w:val="0"/>
          <w:numId w:val="4"/>
        </w:numPr>
        <w:jc w:val="both"/>
      </w:pPr>
      <w:r>
        <w:t>utilizarea de dispozitive speciale pentru legari la pamant si in scurtcircuit ;</w:t>
      </w:r>
    </w:p>
    <w:p w14:paraId="61392242" w14:textId="77777777" w:rsidR="00C17EED" w:rsidRDefault="00C17EED" w:rsidP="00C17EED">
      <w:pPr>
        <w:pStyle w:val="ListParagraph"/>
        <w:numPr>
          <w:ilvl w:val="0"/>
          <w:numId w:val="4"/>
        </w:numPr>
        <w:jc w:val="both"/>
      </w:pPr>
      <w:r>
        <w:t>folosirea mijloacelor de protectie electroizolante ;</w:t>
      </w:r>
    </w:p>
    <w:p w14:paraId="67E42706" w14:textId="77777777" w:rsidR="00C17EED" w:rsidRDefault="00C17EED" w:rsidP="00C17EED">
      <w:pPr>
        <w:pStyle w:val="ListParagraph"/>
        <w:numPr>
          <w:ilvl w:val="0"/>
          <w:numId w:val="4"/>
        </w:numPr>
        <w:jc w:val="both"/>
      </w:pPr>
      <w:r>
        <w:t>alimentarea la tensiune foarte joasa (redusa) de protectie ;</w:t>
      </w:r>
    </w:p>
    <w:p w14:paraId="36BA0458" w14:textId="77777777" w:rsidR="00C17EED" w:rsidRDefault="00C17EED" w:rsidP="00C17EED">
      <w:pPr>
        <w:pStyle w:val="ListParagraph"/>
        <w:numPr>
          <w:ilvl w:val="0"/>
          <w:numId w:val="4"/>
        </w:numPr>
        <w:jc w:val="both"/>
      </w:pPr>
      <w:r>
        <w:t>egalizarea potentialelor si izolarea fata de pamant a platformei de lucru.</w:t>
      </w:r>
    </w:p>
    <w:p w14:paraId="194584C7" w14:textId="77777777" w:rsidR="00C17EED" w:rsidRDefault="00C17EED" w:rsidP="00C17EED">
      <w:pPr>
        <w:jc w:val="both"/>
      </w:pPr>
      <w:r>
        <w:t>Pentru evitarea accidentelor prin electrocutare prin atingere indirecta, masurile de protectie care pot fi aplicate sunt urmatoarele:</w:t>
      </w:r>
    </w:p>
    <w:p w14:paraId="1B0393D9" w14:textId="77777777" w:rsidR="00C17EED" w:rsidRDefault="00C17EED" w:rsidP="00C17EED">
      <w:pPr>
        <w:pStyle w:val="ListParagraph"/>
        <w:numPr>
          <w:ilvl w:val="0"/>
          <w:numId w:val="5"/>
        </w:numPr>
        <w:jc w:val="both"/>
      </w:pPr>
      <w:r>
        <w:t>folosirea tensiunilor foarte joase de securitate TFJS;</w:t>
      </w:r>
    </w:p>
    <w:p w14:paraId="734B9F3B" w14:textId="77777777" w:rsidR="00C17EED" w:rsidRDefault="00C17EED" w:rsidP="00C17EED">
      <w:pPr>
        <w:pStyle w:val="ListParagraph"/>
        <w:numPr>
          <w:ilvl w:val="0"/>
          <w:numId w:val="5"/>
        </w:numPr>
        <w:jc w:val="both"/>
      </w:pPr>
      <w:r>
        <w:t>legarea la pamant;</w:t>
      </w:r>
    </w:p>
    <w:p w14:paraId="37288B80" w14:textId="77777777" w:rsidR="00C17EED" w:rsidRDefault="00C17EED" w:rsidP="00C17EED">
      <w:pPr>
        <w:pStyle w:val="ListParagraph"/>
        <w:numPr>
          <w:ilvl w:val="0"/>
          <w:numId w:val="5"/>
        </w:numPr>
        <w:jc w:val="both"/>
      </w:pPr>
      <w:r>
        <w:t>legarea la nulul retelei;</w:t>
      </w:r>
    </w:p>
    <w:p w14:paraId="297C8B16" w14:textId="77777777" w:rsidR="00C17EED" w:rsidRDefault="00C17EED" w:rsidP="00C17EED">
      <w:pPr>
        <w:pStyle w:val="ListParagraph"/>
        <w:numPr>
          <w:ilvl w:val="0"/>
          <w:numId w:val="5"/>
        </w:numPr>
        <w:jc w:val="both"/>
      </w:pPr>
      <w:r>
        <w:t>izolarea suplimentara de protectie aplicata utilajului, in procesul de fabricare;</w:t>
      </w:r>
    </w:p>
    <w:p w14:paraId="29F09FD0" w14:textId="77777777" w:rsidR="00C17EED" w:rsidRDefault="00C17EED" w:rsidP="00C17EED">
      <w:pPr>
        <w:pStyle w:val="ListParagraph"/>
        <w:numPr>
          <w:ilvl w:val="0"/>
          <w:numId w:val="5"/>
        </w:numPr>
        <w:jc w:val="both"/>
      </w:pPr>
      <w:r>
        <w:t>izolarea amplasamentului ;</w:t>
      </w:r>
    </w:p>
    <w:p w14:paraId="0F2FB9B8" w14:textId="77777777" w:rsidR="00C17EED" w:rsidRDefault="00C17EED" w:rsidP="00C17EED">
      <w:pPr>
        <w:pStyle w:val="ListParagraph"/>
        <w:numPr>
          <w:ilvl w:val="0"/>
          <w:numId w:val="5"/>
        </w:numPr>
        <w:jc w:val="both"/>
      </w:pPr>
      <w:r>
        <w:t>separarea de protectie ;</w:t>
      </w:r>
    </w:p>
    <w:p w14:paraId="34F48270" w14:textId="77777777" w:rsidR="00C17EED" w:rsidRDefault="00C17EED" w:rsidP="00C17EED">
      <w:pPr>
        <w:pStyle w:val="ListParagraph"/>
        <w:numPr>
          <w:ilvl w:val="0"/>
          <w:numId w:val="5"/>
        </w:numPr>
        <w:jc w:val="both"/>
      </w:pPr>
      <w:r>
        <w:t>egalizarea si/sau dirijarea potentialelor ;</w:t>
      </w:r>
    </w:p>
    <w:p w14:paraId="233CDE2D" w14:textId="77777777" w:rsidR="00C17EED" w:rsidRDefault="00C17EED" w:rsidP="00C17EED">
      <w:pPr>
        <w:pStyle w:val="ListParagraph"/>
        <w:numPr>
          <w:ilvl w:val="0"/>
          <w:numId w:val="5"/>
        </w:numPr>
        <w:jc w:val="both"/>
      </w:pPr>
      <w:r>
        <w:t>deconectarea automata in cazul aparitiei unei tensiuni sau a unui curent de defct periculoase ;</w:t>
      </w:r>
    </w:p>
    <w:p w14:paraId="712435DE" w14:textId="77777777" w:rsidR="00C17EED" w:rsidRDefault="00C17EED" w:rsidP="00C17EED">
      <w:pPr>
        <w:pStyle w:val="ListParagraph"/>
        <w:numPr>
          <w:ilvl w:val="0"/>
          <w:numId w:val="5"/>
        </w:numPr>
        <w:jc w:val="both"/>
      </w:pPr>
      <w:r>
        <w:t xml:space="preserve">folosirea mijloacelor de protectie electroizolante </w:t>
      </w:r>
    </w:p>
    <w:p w14:paraId="15337778" w14:textId="77777777" w:rsidR="00C17EED" w:rsidRPr="00E076B0" w:rsidRDefault="00C17EED" w:rsidP="00B87812">
      <w:pPr>
        <w:tabs>
          <w:tab w:val="center" w:pos="5040"/>
        </w:tabs>
        <w:ind w:firstLine="720"/>
        <w:jc w:val="both"/>
        <w:rPr>
          <w:rFonts w:cstheme="minorHAnsi"/>
          <w:b/>
          <w:sz w:val="24"/>
          <w:szCs w:val="24"/>
        </w:rPr>
      </w:pPr>
    </w:p>
    <w:p w14:paraId="727AE6C5" w14:textId="77777777" w:rsidR="00E076B0" w:rsidRDefault="00FA3FA6" w:rsidP="00B87812">
      <w:pPr>
        <w:tabs>
          <w:tab w:val="center" w:pos="5040"/>
        </w:tabs>
        <w:ind w:firstLine="720"/>
        <w:jc w:val="both"/>
        <w:rPr>
          <w:rFonts w:cstheme="minorHAnsi"/>
          <w:b/>
          <w:sz w:val="24"/>
          <w:szCs w:val="24"/>
        </w:rPr>
      </w:pPr>
      <w:r>
        <w:rPr>
          <w:rFonts w:cstheme="minorHAnsi"/>
          <w:b/>
          <w:sz w:val="24"/>
          <w:szCs w:val="24"/>
        </w:rPr>
        <w:t>Malaxorul pentru aluat</w:t>
      </w:r>
    </w:p>
    <w:p w14:paraId="6FF40BE6"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Înainte de a conecta aparatul la priză, asigurați-vă că voltajul menționat pe eticheta tehnică a produsului</w:t>
      </w:r>
      <w:r>
        <w:rPr>
          <w:rFonts w:cstheme="minorHAnsi"/>
          <w:sz w:val="24"/>
          <w:szCs w:val="24"/>
        </w:rPr>
        <w:t xml:space="preserve"> </w:t>
      </w:r>
      <w:r w:rsidRPr="00FA3FA6">
        <w:rPr>
          <w:rFonts w:cstheme="minorHAnsi"/>
          <w:sz w:val="24"/>
          <w:szCs w:val="24"/>
        </w:rPr>
        <w:t>corespunde cu acela de la priza dvs.</w:t>
      </w:r>
    </w:p>
    <w:p w14:paraId="00796BF9"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Nu utilizați și nu montați niciodată pe aparat accesorii altele decât cele livrate împreună cu aparatul sau care sunt</w:t>
      </w:r>
      <w:r>
        <w:rPr>
          <w:rFonts w:cstheme="minorHAnsi"/>
          <w:sz w:val="24"/>
          <w:szCs w:val="24"/>
        </w:rPr>
        <w:t xml:space="preserve"> </w:t>
      </w:r>
      <w:r w:rsidRPr="00FA3FA6">
        <w:rPr>
          <w:rFonts w:cstheme="minorHAnsi"/>
          <w:sz w:val="24"/>
          <w:szCs w:val="24"/>
        </w:rPr>
        <w:t>recomandate în mod explicit de producător.</w:t>
      </w:r>
    </w:p>
    <w:p w14:paraId="4D2FD4D9"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Nu utilizați aparatul în alte scopuri decât acela pentru care a fost conceput.</w:t>
      </w:r>
    </w:p>
    <w:p w14:paraId="3F0554D0"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Nu puneți aparatul pe suprafețe instabile . Așezați întotdeauna aparatul pe o suprafață plană, uscată și</w:t>
      </w:r>
      <w:r>
        <w:rPr>
          <w:rFonts w:cstheme="minorHAnsi"/>
          <w:sz w:val="24"/>
          <w:szCs w:val="24"/>
        </w:rPr>
        <w:t xml:space="preserve"> </w:t>
      </w:r>
      <w:r w:rsidRPr="00FA3FA6">
        <w:rPr>
          <w:rFonts w:cstheme="minorHAnsi"/>
          <w:sz w:val="24"/>
          <w:szCs w:val="24"/>
        </w:rPr>
        <w:t xml:space="preserve"> stabilă.</w:t>
      </w:r>
    </w:p>
    <w:p w14:paraId="4A93758C"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lastRenderedPageBreak/>
        <w:t>Asigurați-vă că ștecărul aparatului sau contactele acestuia nu vin în contact cu apa sau umiditatea.</w:t>
      </w:r>
    </w:p>
    <w:p w14:paraId="1611485D"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Înainte de a monta, demonta sau înlocui accesoriile de pe aparat asigurați-vă că mixerul este oprit și deconectat de</w:t>
      </w:r>
      <w:r>
        <w:rPr>
          <w:rFonts w:cstheme="minorHAnsi"/>
          <w:sz w:val="24"/>
          <w:szCs w:val="24"/>
        </w:rPr>
        <w:t xml:space="preserve"> </w:t>
      </w:r>
      <w:r w:rsidRPr="00FA3FA6">
        <w:rPr>
          <w:rFonts w:cstheme="minorHAnsi"/>
          <w:sz w:val="24"/>
          <w:szCs w:val="24"/>
        </w:rPr>
        <w:t xml:space="preserve"> la priză.</w:t>
      </w:r>
    </w:p>
    <w:p w14:paraId="3011DCB8"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Din motive de siguranță, mixerul este prevăzut cu un mecanism de siguranță care nu permite pornirea motorului  dacă brațul mixerului nu este fixat în poziția corectă.</w:t>
      </w:r>
    </w:p>
    <w:p w14:paraId="384D5CE1"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Înainte de a pune aparatul în stare de funcționare verificați ca acesta să fie asamblat corect iar brațul în poziție  orizontală.</w:t>
      </w:r>
    </w:p>
    <w:p w14:paraId="0AF0FC02"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Lăsați ingredientele fierbinți să se răcească înainte de a le mixa.</w:t>
      </w:r>
    </w:p>
    <w:p w14:paraId="5A008B27"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Nu rabatați brațul mixerului și nu introduceți mâna, cuțite de bucătărie, furculițe, linguri de lemn în bol în timpul mixării. Nu atingeți părțile în mișcare ale aparatului și manifestați o atenție deosebită pentru a nu permite obiectelor străine, hainelor, părului să fie prinse și trase înăuntru. Pericol de accident sau de deteriorare a aparatului.</w:t>
      </w:r>
    </w:p>
    <w:p w14:paraId="61E73A5F"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Dacă un obiect cade în bol în timpul funcționării, o furculiță de exemplu, opriți imediat aparatul de la selectorul de viteză comutându-l pe poziția 0 (modul stand-by), deconectați aparatul de la priză și scoateți obiectul din bol.</w:t>
      </w:r>
    </w:p>
    <w:p w14:paraId="7EB73B3B"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Dacă ingredientele se lipesc de accesoriile de mixare sau de pereții bolului, opriți mixerul și deconectați-l de la priză. Desprindeți ingredientele de pe accesorii sau de pe pereții bolului cu ajutorul unei spatule după care puteți relua mixarea.</w:t>
      </w:r>
    </w:p>
    <w:p w14:paraId="566835C7"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Nu porniți aparatul în gol. Utilizarea improprie a acestuia va afecta negativ durata de viață a produsului.</w:t>
      </w:r>
    </w:p>
    <w:p w14:paraId="76E3EA22"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Opriți întotdeauna aparatul și deconectați-l de la priză atunci când nu îl utilizați, când părăsiți încăperea, înainte de a  monta, demonta accesoriile, curăța sau muta din loc.</w:t>
      </w:r>
    </w:p>
    <w:p w14:paraId="209A0833"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Înainte de a depozita aparatul asigurați-vă că brațul de mixare este fixat în poziție orizontală.</w:t>
      </w:r>
    </w:p>
    <w:p w14:paraId="50394B18"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Nu puneți obiecte grele pe cablul electric. Asigurați-vă că acesta nu atârnă peste marginea mesei și că nu vine în  contact cu suprafețe încinse.</w:t>
      </w:r>
    </w:p>
    <w:p w14:paraId="4102A4E5"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Nu deconectați aparatul de la priză trăgând de cablul de alimentare. Puteți deteriora cablul sau priza. Pentru a  deconecta mixerul de la priză trageți ușor de ștecăr.</w:t>
      </w:r>
    </w:p>
    <w:p w14:paraId="1D7CC27B"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În cazul în care constatați deteriorări la cablul de alimentare, se impune înlocuirea acestuia la un centru de service.</w:t>
      </w:r>
    </w:p>
    <w:p w14:paraId="563DA1A1"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Se interzice utilizarea aparatului cu un cablu sau ștecăr deteriorat.</w:t>
      </w:r>
    </w:p>
    <w:p w14:paraId="156E7921" w14:textId="77777777" w:rsidR="00FA3FA6" w:rsidRDefault="00FA3FA6" w:rsidP="00FA3FA6">
      <w:pPr>
        <w:tabs>
          <w:tab w:val="center" w:pos="5040"/>
        </w:tabs>
        <w:ind w:firstLine="720"/>
        <w:jc w:val="both"/>
        <w:rPr>
          <w:rFonts w:cstheme="minorHAnsi"/>
          <w:sz w:val="24"/>
          <w:szCs w:val="24"/>
        </w:rPr>
      </w:pPr>
      <w:r w:rsidRPr="00FA3FA6">
        <w:rPr>
          <w:rFonts w:cstheme="minorHAnsi"/>
          <w:sz w:val="24"/>
          <w:szCs w:val="24"/>
        </w:rPr>
        <w:lastRenderedPageBreak/>
        <w:t>PERICOL DE ELECTROCUTARE: nu reparați și nu interveniți asupra aparatului în cazul în care acesta nu funcționează. Executați toate reparațiile sau operațiile de mentenanță la un centru de service autorizat.</w:t>
      </w:r>
    </w:p>
    <w:p w14:paraId="4A29A015" w14:textId="77777777" w:rsidR="00C20AC0" w:rsidRPr="00A744C4" w:rsidRDefault="003E3AE7" w:rsidP="00FA3FA6">
      <w:pPr>
        <w:tabs>
          <w:tab w:val="center" w:pos="5040"/>
        </w:tabs>
        <w:ind w:firstLine="720"/>
        <w:jc w:val="both"/>
        <w:rPr>
          <w:rFonts w:cstheme="minorHAnsi"/>
          <w:b/>
          <w:sz w:val="24"/>
          <w:szCs w:val="24"/>
        </w:rPr>
      </w:pPr>
      <w:r>
        <w:rPr>
          <w:rFonts w:cstheme="minorHAnsi"/>
          <w:b/>
          <w:sz w:val="24"/>
          <w:szCs w:val="24"/>
        </w:rPr>
        <w:t xml:space="preserve">Centrala / </w:t>
      </w:r>
      <w:r w:rsidR="00C20AC0" w:rsidRPr="00A744C4">
        <w:rPr>
          <w:rFonts w:cstheme="minorHAnsi"/>
          <w:b/>
          <w:sz w:val="24"/>
          <w:szCs w:val="24"/>
        </w:rPr>
        <w:t>Instant pe gaz</w:t>
      </w:r>
    </w:p>
    <w:p w14:paraId="39EF2F34"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Pentru siguranţa utilizatorului, înainte de a porni încălzitorul de apă, se va verifica dacă:</w:t>
      </w:r>
    </w:p>
    <w:p w14:paraId="27F2B51C"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1. Aerul necesar arderii este asigurat,</w:t>
      </w:r>
    </w:p>
    <w:p w14:paraId="251AB722"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2. Dispozitivul a fost conectat la un coş de fum individual,</w:t>
      </w:r>
    </w:p>
    <w:p w14:paraId="0CF06387"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3. Tubulatura de evacuare gaze de ardere şi coşul de fum nu sunt înfundate.</w:t>
      </w:r>
    </w:p>
    <w:p w14:paraId="7D26F327"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Dacă simţiţi miros de gaz în încăperea în care este montat aparatul, urmaţi următoarele instrucţiuni:</w:t>
      </w:r>
    </w:p>
    <w:p w14:paraId="5A4B1973"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1. Nu utilizaţi întrerupătoare electrice pentru a nu produce scântei.</w:t>
      </w:r>
    </w:p>
    <w:p w14:paraId="0E1C3B67"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2. Deschideţi uşa şi ferestrele.</w:t>
      </w:r>
    </w:p>
    <w:p w14:paraId="6C1FA419"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3. Închideţi alimentarea cu gaz.</w:t>
      </w:r>
    </w:p>
    <w:p w14:paraId="14E75071"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4. Contactaţi serviciul de urgenţă pentru gaz.</w:t>
      </w:r>
    </w:p>
    <w:p w14:paraId="0905AE2F"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5. Dacă există scăpări de gaz din încălzitor închideţi robinetul de pe conducta de alimentare şi solicitaţi</w:t>
      </w:r>
    </w:p>
    <w:p w14:paraId="39F7FE37"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intervenţia unităţii de service autorizat.</w:t>
      </w:r>
    </w:p>
    <w:p w14:paraId="79E06635"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6. Dacă există scăpări de gaz din cauza unui robinet sau racord neetanş pe sistemul de alimentare cu gaz</w:t>
      </w:r>
      <w:r w:rsidR="00A744C4">
        <w:rPr>
          <w:rFonts w:cstheme="minorHAnsi"/>
          <w:sz w:val="24"/>
          <w:szCs w:val="24"/>
        </w:rPr>
        <w:t xml:space="preserve"> ,</w:t>
      </w:r>
      <w:r w:rsidRPr="00C20AC0">
        <w:rPr>
          <w:rFonts w:cstheme="minorHAnsi"/>
          <w:sz w:val="24"/>
          <w:szCs w:val="24"/>
        </w:rPr>
        <w:t>închideţi robinetul de pe conducta de alimentare şi solicitaţi intervenţia unităţii de service a furnizorului</w:t>
      </w:r>
      <w:r>
        <w:rPr>
          <w:rFonts w:cstheme="minorHAnsi"/>
          <w:sz w:val="24"/>
          <w:szCs w:val="24"/>
        </w:rPr>
        <w:t xml:space="preserve"> </w:t>
      </w:r>
      <w:r w:rsidRPr="00C20AC0">
        <w:rPr>
          <w:rFonts w:cstheme="minorHAnsi"/>
          <w:sz w:val="24"/>
          <w:szCs w:val="24"/>
        </w:rPr>
        <w:t>de gaz.</w:t>
      </w:r>
    </w:p>
    <w:p w14:paraId="30BE047A"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În caz de avarie:</w:t>
      </w:r>
    </w:p>
    <w:p w14:paraId="04BE94AA"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1. Se închide robinetul de gaz.</w:t>
      </w:r>
    </w:p>
    <w:p w14:paraId="1E59F728"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2. Se închide robinetul de apă dacă există risc de inundaţie.</w:t>
      </w:r>
    </w:p>
    <w:p w14:paraId="7C6B7240"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3. Dacă există risc de îngheţ se goleşte încălzitorul de apă.</w:t>
      </w:r>
    </w:p>
    <w:p w14:paraId="410AEE59"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Nu efectuaţi operaţii care implică desfacerea aparatului.Electrocutare la contactul cu conductorii sub tensiune.</w:t>
      </w:r>
    </w:p>
    <w:p w14:paraId="5B6691CA"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Leziuni personale provocate de arsuri de la componentele supraîncălzite sau de răniri datorate prezenţei unor componente care pot tăia.</w:t>
      </w:r>
    </w:p>
    <w:p w14:paraId="08F3DAD6"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lastRenderedPageBreak/>
        <w:t>Nu efectuaţi operaţii care implică mutarea aparatului din instalaţia sa. Electrocutare la contactul cu conductorii sub tensiune. Inundaţii din cauza pierderilor de apă prin tuburile (conductele) desprinse din racorduri.</w:t>
      </w:r>
    </w:p>
    <w:p w14:paraId="0E1EFF2A"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Explozii, incendii sau intoxicaţii din cauza pierderilor de gaz de la ţevile stricate.</w:t>
      </w:r>
    </w:p>
    <w:p w14:paraId="562FA34E"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Nu provocaţi daune la cablul de alimentare electrică. Electrocutare provocată de fi rele descoperite şi aflate sub tensiune</w:t>
      </w:r>
    </w:p>
    <w:p w14:paraId="7C98D840"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Nu lăsaţi obiecte pe aparat.Leziuni personale provocate de căderea aparatului.</w:t>
      </w:r>
    </w:p>
    <w:p w14:paraId="0EAD0531"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Defectarea aparatului sau a obiectelor în cauză ca urmare a căderii din cauza vibraţiilor.</w:t>
      </w:r>
    </w:p>
    <w:p w14:paraId="1EACD8AF"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Nu vă urcaţi pe aparat .Leziuni personale provocate de căderea aparatului.</w:t>
      </w:r>
    </w:p>
    <w:p w14:paraId="680167AC"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Nu efectuaţi operaţiuni de curăţare a aparatului fără să opriţi mai întâi centrala şi să aşezaţi întrerupătorul</w:t>
      </w:r>
      <w:r w:rsidR="00A744C4">
        <w:rPr>
          <w:rFonts w:cstheme="minorHAnsi"/>
          <w:sz w:val="24"/>
          <w:szCs w:val="24"/>
        </w:rPr>
        <w:t xml:space="preserve"> </w:t>
      </w:r>
      <w:r w:rsidRPr="00C20AC0">
        <w:rPr>
          <w:rFonts w:cstheme="minorHAnsi"/>
          <w:sz w:val="24"/>
          <w:szCs w:val="24"/>
        </w:rPr>
        <w:t>extern în poziţia “OFF”.</w:t>
      </w:r>
    </w:p>
    <w:p w14:paraId="18F310DF"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Electrocutare la contactul cu conductorii sub tensiune</w:t>
      </w:r>
    </w:p>
    <w:p w14:paraId="3FDAF741" w14:textId="77777777" w:rsidR="00C20AC0" w:rsidRDefault="00C20AC0" w:rsidP="00C20AC0">
      <w:pPr>
        <w:tabs>
          <w:tab w:val="center" w:pos="5040"/>
        </w:tabs>
        <w:ind w:firstLine="720"/>
        <w:jc w:val="both"/>
        <w:rPr>
          <w:rFonts w:cstheme="minorHAnsi"/>
          <w:sz w:val="24"/>
          <w:szCs w:val="24"/>
        </w:rPr>
      </w:pPr>
      <w:r w:rsidRPr="00C20AC0">
        <w:rPr>
          <w:rFonts w:cstheme="minorHAnsi"/>
          <w:sz w:val="24"/>
          <w:szCs w:val="24"/>
        </w:rPr>
        <w:t>Nu utilizaţi aparatul în alte scopuri decât cel pentru care a fost destinat, uz casnic.</w:t>
      </w:r>
    </w:p>
    <w:p w14:paraId="4E4C53F3" w14:textId="77777777" w:rsidR="00B514F7" w:rsidRDefault="00B514F7" w:rsidP="00C20AC0">
      <w:pPr>
        <w:tabs>
          <w:tab w:val="center" w:pos="5040"/>
        </w:tabs>
        <w:ind w:firstLine="720"/>
        <w:jc w:val="both"/>
        <w:rPr>
          <w:rFonts w:cstheme="minorHAnsi"/>
          <w:b/>
          <w:sz w:val="24"/>
          <w:szCs w:val="24"/>
        </w:rPr>
      </w:pPr>
      <w:r>
        <w:rPr>
          <w:rFonts w:cstheme="minorHAnsi"/>
          <w:b/>
          <w:sz w:val="24"/>
          <w:szCs w:val="24"/>
        </w:rPr>
        <w:t>Frigider</w:t>
      </w:r>
    </w:p>
    <w:p w14:paraId="613D7B39"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t>Aparatul nu trebuie instalat în aer liber, nici chiar în cazul în care spatiul este adãpostit, deoarece expunerea acestuia la ploi si furtuni este foarte</w:t>
      </w:r>
    </w:p>
    <w:p w14:paraId="0EAD33C5"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t>periculoasã.</w:t>
      </w:r>
    </w:p>
    <w:p w14:paraId="25A7BBEC"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t>Nu atingeti aparatul când sunteti desculti sau cu mâinile sau picioarele ude sau umede.</w:t>
      </w:r>
    </w:p>
    <w:p w14:paraId="2EE11EC8"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t>Nu atingeti componentele de rãcire din interiorul sãu: cã puteti arde sau rãni.</w:t>
      </w:r>
    </w:p>
    <w:p w14:paraId="0D66B487"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t>Nu scoateti stecherul din prizã trãgând de cablu.</w:t>
      </w:r>
    </w:p>
    <w:p w14:paraId="382858AA"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t>Este necesar sã scoateti stecherul din prizã înainte de a efectua operatiile de curãtire si întretinere. Nu este suficient sã pozitionati selectorul pentru REGLAREA</w:t>
      </w:r>
    </w:p>
    <w:p w14:paraId="7EDE3F61"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t>TEMPERATURII pe (aparat oprit) pentru a tãia alimentarea cu curent electric.</w:t>
      </w:r>
    </w:p>
    <w:p w14:paraId="2F327356"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t>În caz de defectiune, nu umblati în nici un caz la mecanismele interne si nu încercati s-o reparati singuri</w:t>
      </w:r>
    </w:p>
    <w:p w14:paraId="3D7F70E6"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t>Nu păstraţi și nu utilizaţi benzină, gaz sau lichide inflamabile în apropierea aparatului sau a altor aparate electrocasnice. Vaporii eliberaţi pot produce incendii sau explozii.</w:t>
      </w:r>
    </w:p>
    <w:p w14:paraId="5D1B0C68"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lastRenderedPageBreak/>
        <w:t>Nu utilizaţi dispozitive mecanice, electrice sau chimice pentru a accelera procesul de dezgheţare, diferite de cele recomandate de producător.</w:t>
      </w:r>
    </w:p>
    <w:p w14:paraId="71B7DE5A"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t>Nu utilizaţi și nu introduceţi aparate electrice în interiorul compartimentelor aparatului, dacă nu sunt de tipul autorizat în mod expres de producător.</w:t>
      </w:r>
    </w:p>
    <w:p w14:paraId="35DA041A"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t>Modificarea sau înlocuirea cablului de alimentare trebuie să fie efectuată doar de personal calificat</w:t>
      </w:r>
    </w:p>
    <w:p w14:paraId="07DC3862"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t>Înainte de a efectua orice operaţie de întreţinere sau de curăţare, scoateţi ștecherul din priza de curent sau deconectaţi aparatul de la reţeaua electrică.</w:t>
      </w:r>
    </w:p>
    <w:p w14:paraId="266BC066" w14:textId="77777777" w:rsidR="00B514F7" w:rsidRDefault="00B514F7" w:rsidP="00B514F7">
      <w:pPr>
        <w:tabs>
          <w:tab w:val="center" w:pos="5040"/>
        </w:tabs>
        <w:ind w:firstLine="720"/>
        <w:jc w:val="both"/>
        <w:rPr>
          <w:rFonts w:cstheme="minorHAnsi"/>
          <w:sz w:val="24"/>
          <w:szCs w:val="24"/>
        </w:rPr>
      </w:pPr>
      <w:r w:rsidRPr="00B514F7">
        <w:rPr>
          <w:rFonts w:cstheme="minorHAnsi"/>
          <w:sz w:val="24"/>
          <w:szCs w:val="24"/>
        </w:rPr>
        <w:t>Nu utilizaţi adaptoare, prize multiple sau prelungitoare.</w:t>
      </w:r>
    </w:p>
    <w:p w14:paraId="0EC0D6C2" w14:textId="77777777" w:rsidR="00CF008A" w:rsidRPr="004A4844" w:rsidRDefault="00CF008A" w:rsidP="00A100AC">
      <w:pPr>
        <w:ind w:firstLine="720"/>
        <w:jc w:val="both"/>
        <w:rPr>
          <w:b/>
        </w:rPr>
      </w:pPr>
      <w:r w:rsidRPr="004A4844">
        <w:rPr>
          <w:b/>
        </w:rPr>
        <w:t>OBLIGATIILE LUCRATORILOR LA DEPLASAREA CU AUTOVEHICULULUI.</w:t>
      </w:r>
    </w:p>
    <w:p w14:paraId="16FB91D1" w14:textId="77777777" w:rsidR="00CF008A" w:rsidRPr="004A4844" w:rsidRDefault="00CF008A" w:rsidP="00A100AC">
      <w:pPr>
        <w:ind w:firstLine="720"/>
        <w:jc w:val="both"/>
      </w:pPr>
      <w:r w:rsidRPr="004A4844">
        <w:t>Sa verifice daca exista in dotarea masinii, trusa medicala, trusa de scule, cricul, triunghiul reflextorizant, stingator.</w:t>
      </w:r>
    </w:p>
    <w:p w14:paraId="4C15C163" w14:textId="77777777" w:rsidR="00CF008A" w:rsidRPr="004A4844" w:rsidRDefault="00CF008A" w:rsidP="00A100AC">
      <w:pPr>
        <w:ind w:firstLine="720"/>
        <w:jc w:val="both"/>
      </w:pPr>
      <w:r w:rsidRPr="004A4844">
        <w:t>Sa verifice starea pneurilor, starea geamurilor si a usilor.</w:t>
      </w:r>
    </w:p>
    <w:p w14:paraId="79A8D139" w14:textId="77777777" w:rsidR="00CF008A" w:rsidRPr="004A4844" w:rsidRDefault="00CF008A" w:rsidP="00A100AC">
      <w:pPr>
        <w:ind w:firstLine="720"/>
        <w:jc w:val="both"/>
      </w:pPr>
      <w:r w:rsidRPr="004A4844">
        <w:t>Sa anunte orice defectiune.</w:t>
      </w:r>
    </w:p>
    <w:p w14:paraId="5C6F64E0" w14:textId="77777777" w:rsidR="00CF008A" w:rsidRPr="004A4844" w:rsidRDefault="00CF008A" w:rsidP="00A100AC">
      <w:pPr>
        <w:ind w:firstLine="720"/>
        <w:jc w:val="both"/>
      </w:pPr>
      <w:r w:rsidRPr="004A4844">
        <w:t>Sa porneasca sis a manevreze autovehiculul numai dupa ce a verificat si constatat ca nu se gasesc persoane sub masina si in imediata ei apropriere.</w:t>
      </w:r>
    </w:p>
    <w:p w14:paraId="387DD83E" w14:textId="77777777" w:rsidR="00CF008A" w:rsidRPr="004A4844" w:rsidRDefault="00CF008A" w:rsidP="00A100AC">
      <w:pPr>
        <w:ind w:firstLine="720"/>
        <w:jc w:val="both"/>
      </w:pPr>
      <w:r w:rsidRPr="004A4844">
        <w:t>Sa manevreze autovehiculul numai in spatii unde are perfecta vizibiliatate.</w:t>
      </w:r>
    </w:p>
    <w:p w14:paraId="4EDD8775" w14:textId="77777777" w:rsidR="00CF008A" w:rsidRPr="004A4844" w:rsidRDefault="00CF008A" w:rsidP="00A100AC">
      <w:pPr>
        <w:ind w:firstLine="720"/>
        <w:jc w:val="both"/>
      </w:pPr>
      <w:r w:rsidRPr="004A4844">
        <w:t>Sa respecte prevederile codului rutier.</w:t>
      </w:r>
    </w:p>
    <w:p w14:paraId="23A2718A" w14:textId="77777777" w:rsidR="00CF008A" w:rsidRPr="004A4844" w:rsidRDefault="00CF008A" w:rsidP="00A100AC">
      <w:pPr>
        <w:ind w:firstLine="720"/>
        <w:jc w:val="both"/>
      </w:pPr>
      <w:r w:rsidRPr="004A4844">
        <w:t>Sa verifice in mers eficacitatea sistemului de franare, luand toate masurile necesare pentru a nu provoca evenimente rutiere.</w:t>
      </w:r>
    </w:p>
    <w:p w14:paraId="29EA9366" w14:textId="77777777" w:rsidR="00CF008A" w:rsidRPr="004A4844" w:rsidRDefault="00CF008A" w:rsidP="00A100AC">
      <w:pPr>
        <w:ind w:firstLine="720"/>
        <w:jc w:val="both"/>
      </w:pPr>
      <w:r w:rsidRPr="004A4844">
        <w:t>Sa coboare pantele cu motorul in functiune si angrenat in trepte de viteze corespunzatoare.</w:t>
      </w:r>
    </w:p>
    <w:p w14:paraId="272588D9" w14:textId="77777777" w:rsidR="00CF008A" w:rsidRPr="004A4844" w:rsidRDefault="00CF008A" w:rsidP="00A100AC">
      <w:pPr>
        <w:ind w:firstLine="720"/>
        <w:jc w:val="both"/>
      </w:pPr>
      <w:r w:rsidRPr="004A4844">
        <w:t>Sa circule cu viteza redusa dupa trecerea autovehiculului prin vaduri, sau dupa spalare  sis a actioneze usor franele pana cand acestea se incalzesc si apa se evapora.</w:t>
      </w:r>
    </w:p>
    <w:p w14:paraId="65FFA9AC" w14:textId="77777777" w:rsidR="00CF008A" w:rsidRPr="004A4844" w:rsidRDefault="00CF008A" w:rsidP="00A100AC">
      <w:pPr>
        <w:ind w:firstLine="720"/>
        <w:jc w:val="both"/>
      </w:pPr>
      <w:r w:rsidRPr="004A4844">
        <w:t xml:space="preserve">Sa foloseasca centura de siguranta sis a se asigure ca si pesoana care calatoreste in fata, pe locul din dreapta, o foloseste. </w:t>
      </w:r>
    </w:p>
    <w:p w14:paraId="1C1D1835" w14:textId="77777777" w:rsidR="00CF008A" w:rsidRPr="004A4844" w:rsidRDefault="00CF008A" w:rsidP="00A100AC">
      <w:pPr>
        <w:ind w:firstLine="720"/>
        <w:jc w:val="both"/>
      </w:pPr>
      <w:r w:rsidRPr="004A4844">
        <w:t>Sa asigure coborarea persoanelor din autoturism fara pericol de accidentare(de regula pe usa din dreapta), iar daca nu este posibil cobararea pe partea dreapta sa se asigure atat la deschiderea usilor cat si la coborarea din autoturism se face in deplina securitate.</w:t>
      </w:r>
    </w:p>
    <w:p w14:paraId="2336723C" w14:textId="77777777" w:rsidR="00CF008A" w:rsidRPr="004A4844" w:rsidRDefault="00CF008A" w:rsidP="00A100AC">
      <w:pPr>
        <w:ind w:firstLine="720"/>
        <w:jc w:val="both"/>
      </w:pPr>
      <w:r w:rsidRPr="004A4844">
        <w:t>Sa respecte distanta de cel putin 3 metri fata de autovehiculele care se alimnteaza sic el putin un metru intre autovehiculele care urmeaza la rand.</w:t>
      </w:r>
    </w:p>
    <w:p w14:paraId="7AC93E7C" w14:textId="77777777" w:rsidR="00CF008A" w:rsidRPr="004A4844" w:rsidRDefault="00CF008A" w:rsidP="00A100AC">
      <w:pPr>
        <w:ind w:firstLine="720"/>
        <w:jc w:val="both"/>
      </w:pPr>
      <w:r w:rsidRPr="004A4844">
        <w:t>Sa opreasca functionarea motorului in timpul alimentarii .</w:t>
      </w:r>
    </w:p>
    <w:p w14:paraId="156F2152" w14:textId="77777777" w:rsidR="00CF008A" w:rsidRPr="004A4844" w:rsidRDefault="00CF008A" w:rsidP="00A100AC">
      <w:pPr>
        <w:ind w:firstLine="720"/>
        <w:jc w:val="both"/>
      </w:pPr>
      <w:r w:rsidRPr="004A4844">
        <w:t>Sa nu plece de langa autovehicul.</w:t>
      </w:r>
    </w:p>
    <w:p w14:paraId="635E0D72" w14:textId="77777777" w:rsidR="00CF008A" w:rsidRPr="004A4844" w:rsidRDefault="00CF008A" w:rsidP="00A100AC">
      <w:pPr>
        <w:ind w:firstLine="720"/>
        <w:jc w:val="both"/>
      </w:pPr>
      <w:r w:rsidRPr="004A4844">
        <w:lastRenderedPageBreak/>
        <w:t>Sa nu fumeze sau sa foloseasca focul deschis pe teritoriul statiei de alimentare.</w:t>
      </w:r>
    </w:p>
    <w:p w14:paraId="2A36B345" w14:textId="77777777" w:rsidR="00CF008A" w:rsidRPr="004A4844" w:rsidRDefault="00CF008A" w:rsidP="00A100AC">
      <w:pPr>
        <w:ind w:firstLine="720"/>
        <w:jc w:val="both"/>
      </w:pPr>
      <w:r w:rsidRPr="004A4844">
        <w:t>Este interzisa stationarea autovehiculelor in aproprierea focurilor deschide, a materialelor, a lichidelor si gazelor inflamabile.</w:t>
      </w:r>
    </w:p>
    <w:p w14:paraId="0F882447" w14:textId="77777777" w:rsidR="00CF008A" w:rsidRPr="004A4844" w:rsidRDefault="00CF008A" w:rsidP="00A100AC">
      <w:pPr>
        <w:ind w:firstLine="720"/>
        <w:jc w:val="both"/>
      </w:pPr>
      <w:r w:rsidRPr="004A4844">
        <w:t>Se interzice transportul de persoane cu mijloace destinate transportului de material. Fac exceptie mijloacele de transport prevazute cu locuri special amenajate conform prevederilor regulamentului de circulatie pe drumurile publice.</w:t>
      </w:r>
    </w:p>
    <w:p w14:paraId="74E472D5" w14:textId="77777777" w:rsidR="00CF008A" w:rsidRPr="004A4844" w:rsidRDefault="00CF008A" w:rsidP="00A100AC">
      <w:pPr>
        <w:ind w:firstLine="720"/>
        <w:jc w:val="both"/>
      </w:pPr>
      <w:r w:rsidRPr="004A4844">
        <w:t>Incarcatorii si descarcatorii de materiale pe autovehicule care calatoresc in spatele cabinei , intr-un loc special amenajat sunt obligati:</w:t>
      </w:r>
    </w:p>
    <w:p w14:paraId="7B165AAC" w14:textId="77777777" w:rsidR="00CF008A" w:rsidRPr="004A4844" w:rsidRDefault="00CF008A" w:rsidP="00CF008A">
      <w:pPr>
        <w:pStyle w:val="ListParagraph"/>
        <w:numPr>
          <w:ilvl w:val="0"/>
          <w:numId w:val="6"/>
        </w:numPr>
        <w:jc w:val="both"/>
      </w:pPr>
      <w:r w:rsidRPr="004A4844">
        <w:t>Sa nu stea pe incarcatura</w:t>
      </w:r>
    </w:p>
    <w:p w14:paraId="23A17E15" w14:textId="77777777" w:rsidR="00CF008A" w:rsidRPr="004A4844" w:rsidRDefault="00CF008A" w:rsidP="00CF008A">
      <w:pPr>
        <w:pStyle w:val="ListParagraph"/>
        <w:numPr>
          <w:ilvl w:val="0"/>
          <w:numId w:val="6"/>
        </w:numPr>
        <w:jc w:val="both"/>
      </w:pPr>
      <w:r w:rsidRPr="004A4844">
        <w:t>Sa nu fumeze</w:t>
      </w:r>
    </w:p>
    <w:p w14:paraId="056EC060" w14:textId="77777777" w:rsidR="00CF008A" w:rsidRPr="004A4844" w:rsidRDefault="00CF008A" w:rsidP="00CF008A">
      <w:pPr>
        <w:pStyle w:val="ListParagraph"/>
        <w:numPr>
          <w:ilvl w:val="0"/>
          <w:numId w:val="6"/>
        </w:numPr>
        <w:jc w:val="both"/>
      </w:pPr>
      <w:r w:rsidRPr="004A4844">
        <w:t>Sa nu deplaseze incarcatura dintr-un loc in altul</w:t>
      </w:r>
    </w:p>
    <w:p w14:paraId="04D6E710" w14:textId="77777777" w:rsidR="00CF008A" w:rsidRPr="004A4844" w:rsidRDefault="00CF008A" w:rsidP="00CF008A">
      <w:pPr>
        <w:pStyle w:val="ListParagraph"/>
        <w:numPr>
          <w:ilvl w:val="0"/>
          <w:numId w:val="6"/>
        </w:numPr>
        <w:jc w:val="both"/>
      </w:pPr>
      <w:r w:rsidRPr="004A4844">
        <w:t>Sa observe eventualele deplasari, slabiri sau deteriorari ale legaturilor incarcaturii sesizand imediat conducatorul mijlocului de transport in vederea luarii masurilor corespunzatoare.</w:t>
      </w:r>
    </w:p>
    <w:p w14:paraId="436B0F87" w14:textId="77777777" w:rsidR="00CF008A" w:rsidRPr="004A4844" w:rsidRDefault="00CF008A" w:rsidP="00A100AC">
      <w:pPr>
        <w:ind w:firstLine="720"/>
        <w:jc w:val="both"/>
      </w:pPr>
      <w:r w:rsidRPr="004A4844">
        <w:t>Este interzisa prezenta persoanelor in caroseriile autovehiculelor, chiar in locurile special amenajate, daca se transporta produse care pot sa-si modifice pozitia in timpul mersului.</w:t>
      </w:r>
    </w:p>
    <w:p w14:paraId="7D3F8927" w14:textId="77777777" w:rsidR="00CF008A" w:rsidRPr="004A4844" w:rsidRDefault="00CF008A" w:rsidP="00A100AC">
      <w:pPr>
        <w:ind w:firstLine="720"/>
        <w:jc w:val="both"/>
      </w:pPr>
      <w:r w:rsidRPr="004A4844">
        <w:t>Inainte de plecare in cursa conducatorul autovehiculului trebuie sa se convingsa ca nu exista pericol de accidentare a incarcaturilor si a insotitorilor care calatoresc in spatele cabinei.</w:t>
      </w:r>
    </w:p>
    <w:p w14:paraId="097D9894" w14:textId="77777777" w:rsidR="00CF008A" w:rsidRPr="004A4844" w:rsidRDefault="00CF008A" w:rsidP="00A100AC">
      <w:pPr>
        <w:ind w:firstLine="720"/>
        <w:jc w:val="both"/>
      </w:pPr>
      <w:r w:rsidRPr="004A4844">
        <w:t>Trecerea si stationarea autovehiculelor in aproprierea pieselor incadescente sau a locurilor cu temperature ridicate se va face la o distanta de minimum 15 m.</w:t>
      </w:r>
    </w:p>
    <w:p w14:paraId="32531F89" w14:textId="77777777" w:rsidR="00CF008A" w:rsidRPr="004A4844" w:rsidRDefault="00CF008A" w:rsidP="00A100AC">
      <w:pPr>
        <w:ind w:firstLine="720"/>
        <w:jc w:val="both"/>
      </w:pPr>
      <w:r w:rsidRPr="004A4844">
        <w:t>Se interzice trecerea autovehiculelor peste liniile de cale ferata prin alte locuri decat pasajele special construite si semnalizate conform regulilor in vigoare.</w:t>
      </w:r>
    </w:p>
    <w:p w14:paraId="39EDA655" w14:textId="77777777" w:rsidR="00CF008A" w:rsidRPr="004A4844" w:rsidRDefault="00CF008A" w:rsidP="00A100AC">
      <w:pPr>
        <w:ind w:firstLine="720"/>
        <w:jc w:val="both"/>
      </w:pPr>
      <w:r w:rsidRPr="004A4844">
        <w:t>In timpul mersului este interzisa urcarea sau coborarea de pe mijlocul de transport.</w:t>
      </w:r>
    </w:p>
    <w:p w14:paraId="6D12E35E" w14:textId="77777777" w:rsidR="00CF008A" w:rsidRPr="004A4844" w:rsidRDefault="00CF008A" w:rsidP="00A100AC">
      <w:pPr>
        <w:ind w:firstLine="720"/>
        <w:jc w:val="both"/>
      </w:pPr>
      <w:r w:rsidRPr="004A4844">
        <w:t>Se interzice transportul cu autovehicule a obiectelor sau materialelor sprijinite pe role.</w:t>
      </w:r>
    </w:p>
    <w:p w14:paraId="08A97AD9" w14:textId="77777777" w:rsidR="00CF008A" w:rsidRPr="004A4844" w:rsidRDefault="00CF008A" w:rsidP="00A100AC">
      <w:pPr>
        <w:ind w:firstLine="720"/>
        <w:jc w:val="both"/>
      </w:pPr>
      <w:r w:rsidRPr="004A4844">
        <w:t>Se interzice conducerea autovehiculelor de catre conducatorii auto bolnavi sau influenta bauturilor alcoolice. Conducerea persoanei juridice sau persoanei fizice trebuie sa verifice permanent sis a i-a masuri pentru respectarea regimului normal de lucru al conducatorilor de autovehicule, interzicand conducerea mijloacelor de transport de catre cei bolnavi sau sub influenta bauturilor alcoolice.</w:t>
      </w:r>
    </w:p>
    <w:p w14:paraId="68DA874F" w14:textId="77777777" w:rsidR="00CF008A" w:rsidRPr="004A4844" w:rsidRDefault="00CF008A" w:rsidP="00A100AC">
      <w:pPr>
        <w:ind w:firstLine="720"/>
        <w:jc w:val="both"/>
      </w:pPr>
      <w:r w:rsidRPr="004A4844">
        <w:t>In caz de imbolnavire sau accidentare, conducatorul autovehiculului este obligat sa anunte seful ierarhic pentru a trimite inlocuitor.</w:t>
      </w:r>
    </w:p>
    <w:p w14:paraId="2285CF8C" w14:textId="77777777" w:rsidR="00CF008A" w:rsidRPr="004A4844" w:rsidRDefault="00CF008A" w:rsidP="00A100AC">
      <w:pPr>
        <w:ind w:firstLine="720"/>
        <w:jc w:val="both"/>
      </w:pPr>
      <w:r w:rsidRPr="004A4844">
        <w:t>Conducatorul mijlocului de transport este obligat sa participe la supravegherea desfasurarii operatiilor de incarcare-descarcare in conditiile de securitate.</w:t>
      </w:r>
    </w:p>
    <w:p w14:paraId="0277EC47" w14:textId="77777777" w:rsidR="00CF008A" w:rsidRPr="004A4844" w:rsidRDefault="00CF008A" w:rsidP="00A100AC">
      <w:pPr>
        <w:ind w:firstLine="720"/>
        <w:jc w:val="both"/>
      </w:pPr>
      <w:r w:rsidRPr="004A4844">
        <w:t xml:space="preserve">In timpul functionarii mijlocului de transport auto se interzice conducsatorului acestuia sa lase masina fara supraveghere, sa stea de vorba sau sa permita altor persoane manipularea comenzilor. Daca este necesar sa paraseasca masina, el o va opri din funcionare si o va bloca prin </w:t>
      </w:r>
      <w:r w:rsidRPr="004A4844">
        <w:lastRenderedPageBreak/>
        <w:t>introducerea in una din viteze sau marsarier, luand cheile de contact si inchizand usile cabinei cu cheia.</w:t>
      </w:r>
    </w:p>
    <w:p w14:paraId="4DB01F08" w14:textId="77777777" w:rsidR="00CF008A" w:rsidRPr="004A4844" w:rsidRDefault="00CF008A" w:rsidP="00A100AC">
      <w:pPr>
        <w:ind w:firstLine="720"/>
        <w:jc w:val="both"/>
      </w:pPr>
      <w:r w:rsidRPr="004A4844">
        <w:t>Pentru a preveni producerea accidentelor cauzate de aparitia unor defectiuni, conducatorul va opri mijlocul de transport la sesizarea unor zgomote anormale si ori de cate ori considera ca este necesar sa efectueze un control tehnic.</w:t>
      </w:r>
    </w:p>
    <w:p w14:paraId="78A35B6F" w14:textId="77777777" w:rsidR="00CF008A" w:rsidRPr="004A4844" w:rsidRDefault="00CF008A" w:rsidP="00A100AC">
      <w:pPr>
        <w:ind w:firstLine="720"/>
        <w:jc w:val="both"/>
      </w:pPr>
      <w:r w:rsidRPr="004A4844">
        <w:t>La mersul inapoi si la executarea unor manevre cu autovehiculele in hale de lucru si treceri inguste se va merge incet si numai pilotat de o persoana care trebuie sa se gaseasca in permanenta in campul visual al conducatorului.</w:t>
      </w:r>
    </w:p>
    <w:p w14:paraId="2DF7A6E3" w14:textId="77777777" w:rsidR="00CF008A" w:rsidRPr="004A4844" w:rsidRDefault="00CF008A" w:rsidP="00A100AC">
      <w:pPr>
        <w:ind w:firstLine="720"/>
        <w:jc w:val="both"/>
      </w:pPr>
      <w:r w:rsidRPr="004A4844">
        <w:t>Conducatorul autovehiculului trebuie sa semnalizeze acustic manevra de mers inapoi.</w:t>
      </w:r>
    </w:p>
    <w:p w14:paraId="10CA2C28" w14:textId="77777777" w:rsidR="00CF008A" w:rsidRPr="004A4844" w:rsidRDefault="00CF008A" w:rsidP="00A100AC">
      <w:pPr>
        <w:ind w:firstLine="720"/>
        <w:jc w:val="both"/>
      </w:pPr>
      <w:r w:rsidRPr="004A4844">
        <w:t>Se interzice pornirea autovehiculelor si tractoarelor prin impingerea sau remorcarea cu ajutorul cablurilor de catre alte masini, prin coborarea liber pe panta sau prin alte metode improvizate.</w:t>
      </w:r>
    </w:p>
    <w:p w14:paraId="370CBE44" w14:textId="77777777" w:rsidR="00CF008A" w:rsidRPr="004A4844" w:rsidRDefault="00CF008A" w:rsidP="00A100AC">
      <w:pPr>
        <w:ind w:firstLine="720"/>
        <w:jc w:val="both"/>
      </w:pPr>
      <w:r w:rsidRPr="004A4844">
        <w:t>La transporturile de noapte vor fi amisi numai conducatorii de autovehicule care sunt apti de lucru.</w:t>
      </w:r>
    </w:p>
    <w:p w14:paraId="7EEC1855" w14:textId="77777777" w:rsidR="00CF008A" w:rsidRPr="004A4844" w:rsidRDefault="00CF008A" w:rsidP="00A100AC">
      <w:pPr>
        <w:ind w:firstLine="720"/>
        <w:jc w:val="both"/>
      </w:pPr>
      <w:r w:rsidRPr="004A4844">
        <w:t>Se interzice dormitul in cabina autovehiculului, cu motorul in functiune.</w:t>
      </w:r>
    </w:p>
    <w:p w14:paraId="426E68B8" w14:textId="77777777" w:rsidR="00CF008A" w:rsidRPr="004A4844" w:rsidRDefault="00A100AC" w:rsidP="00A100AC">
      <w:pPr>
        <w:ind w:firstLine="720"/>
        <w:jc w:val="both"/>
      </w:pPr>
      <w:r>
        <w:t>S</w:t>
      </w:r>
      <w:r w:rsidR="00CF008A" w:rsidRPr="004A4844">
        <w:t>a respecte prevederilele Oug 195/02.</w:t>
      </w:r>
    </w:p>
    <w:p w14:paraId="20B42DCB" w14:textId="77777777" w:rsidR="00CF008A" w:rsidRPr="004A4844" w:rsidRDefault="00CF008A" w:rsidP="00CF008A">
      <w:pPr>
        <w:jc w:val="both"/>
        <w:rPr>
          <w:b/>
        </w:rPr>
      </w:pPr>
      <w:r w:rsidRPr="004A4844">
        <w:rPr>
          <w:b/>
        </w:rPr>
        <w:t>CIRCULATIA PIETONILOR</w:t>
      </w:r>
    </w:p>
    <w:p w14:paraId="3B4D7B25" w14:textId="77777777" w:rsidR="00CF008A" w:rsidRPr="004A4844" w:rsidRDefault="00CF008A" w:rsidP="00A100AC">
      <w:pPr>
        <w:ind w:firstLine="720"/>
        <w:jc w:val="both"/>
      </w:pPr>
      <w:r w:rsidRPr="004A4844">
        <w:t>Orice persoana indiferent de varsta, sex, sau profesie, care se deplaseaza pe jos pe un drum public este pieton.</w:t>
      </w:r>
    </w:p>
    <w:p w14:paraId="267A0F56" w14:textId="77777777" w:rsidR="00CF008A" w:rsidRPr="004A4844" w:rsidRDefault="00CF008A" w:rsidP="00A100AC">
      <w:pPr>
        <w:ind w:firstLine="720"/>
        <w:jc w:val="both"/>
      </w:pPr>
      <w:r w:rsidRPr="004A4844">
        <w:t xml:space="preserve">Pietonii constituie cea mai numeroasa categorie de participanti la traficul rutier </w:t>
      </w:r>
    </w:p>
    <w:p w14:paraId="33AB285D" w14:textId="77777777" w:rsidR="00CF008A" w:rsidRPr="004A4844" w:rsidRDefault="00CF008A" w:rsidP="00A100AC">
      <w:pPr>
        <w:ind w:firstLine="720"/>
        <w:jc w:val="both"/>
      </w:pPr>
      <w:r w:rsidRPr="004A4844">
        <w:t>Sunt considerati pietoni si persoanele cu handicap locomotor,care se deplaseaza cu vehicule speciale. De asemenea si cei care folosesc patine sau alte dispositive cu roti sunt considerati tot pietoni .</w:t>
      </w:r>
    </w:p>
    <w:p w14:paraId="4838549F" w14:textId="77777777" w:rsidR="00CF008A" w:rsidRPr="004A4844" w:rsidRDefault="00CF008A" w:rsidP="00A100AC">
      <w:pPr>
        <w:ind w:firstLine="720"/>
        <w:jc w:val="both"/>
      </w:pPr>
      <w:r w:rsidRPr="004A4844">
        <w:t>Normele legale de circulatie, referitoare la pietoni se aplica si persoanelor ce imping sau trag un vehicul pentru copii bolnavi sau infirmi, celor care imping cu mana o bicicleta precum si pesoanelor cu mobilitate redusa, care folosesc pentru deplasare un scaun rulant. Mentionam ca aceste persoane pot sa circule sip e partea carosabila dar vor respecta toate normele legale ce reglementeaza mersul pe bicicleta.</w:t>
      </w:r>
    </w:p>
    <w:p w14:paraId="341333A0" w14:textId="77777777" w:rsidR="00CF008A" w:rsidRPr="004A4844" w:rsidRDefault="00CF008A" w:rsidP="00A100AC">
      <w:pPr>
        <w:ind w:firstLine="720"/>
        <w:jc w:val="both"/>
      </w:pPr>
      <w:r w:rsidRPr="004A4844">
        <w:t>Prin drum public intelegem orice cale de comuncare terestra destinata traficului rutier, daca este deschisa circulatiei publice.</w:t>
      </w:r>
    </w:p>
    <w:p w14:paraId="5FB04F20" w14:textId="77777777" w:rsidR="00CF008A" w:rsidRPr="004A4844" w:rsidRDefault="00CF008A" w:rsidP="00A100AC">
      <w:pPr>
        <w:ind w:firstLine="720"/>
        <w:jc w:val="both"/>
      </w:pPr>
      <w:r w:rsidRPr="004A4844">
        <w:t>Drumul public din afara localitatilor se mai numeste si sosea sau autostrada, iar cel din interiorul localitatilor: strada, boulevard, magistrala. Din drumul public fac parte si podurile, pasajele denivelate, viaductele, tunelurile , trotuarele si locurile de parcare.</w:t>
      </w:r>
    </w:p>
    <w:p w14:paraId="09D85BD7" w14:textId="77777777" w:rsidR="00CF008A" w:rsidRPr="004A4844" w:rsidRDefault="00CF008A" w:rsidP="00A100AC">
      <w:pPr>
        <w:ind w:firstLine="720"/>
        <w:jc w:val="both"/>
      </w:pPr>
      <w:r w:rsidRPr="004A4844">
        <w:lastRenderedPageBreak/>
        <w:t>Strada are urmatoarele parti component: partea carosabila(suprafata cuprinsa intre trotuare si este destinata prioritar circulatiei vehiculelor, fiind marcata cu benzi de circulatie), bordurile si trotuarele.</w:t>
      </w:r>
    </w:p>
    <w:p w14:paraId="4C47F915" w14:textId="77777777" w:rsidR="00CF008A" w:rsidRPr="004A4844" w:rsidRDefault="00CF008A" w:rsidP="00A100AC">
      <w:pPr>
        <w:ind w:firstLine="720"/>
        <w:jc w:val="both"/>
      </w:pPr>
      <w:r w:rsidRPr="004A4844">
        <w:t>Soseaua are urmatoarele parti comp: parte carosabila(suprafata cuprinsa intre acostamente si destinata cu prioritate circulatiei vehiculelor marcata de regula cu benzi de circulatie.), acostament(fasii laterale ale unor sosele), santul (ce foloseste la scurgerea apelor), poteca.</w:t>
      </w:r>
    </w:p>
    <w:p w14:paraId="002B7A64" w14:textId="77777777" w:rsidR="00CF008A" w:rsidRPr="004A4844" w:rsidRDefault="00A100AC" w:rsidP="00A100AC">
      <w:pPr>
        <w:ind w:firstLine="720"/>
        <w:jc w:val="both"/>
      </w:pPr>
      <w:r>
        <w:t>In prez</w:t>
      </w:r>
      <w:r w:rsidR="00CF008A" w:rsidRPr="004A4844">
        <w:t>ent circulatia rutiera a luat un avant deosebit, iar numarul vehicolelor si autovehiculelora crescut in mod considerabil, deci un pas gresit sau un moment de neaentie duce de cele mai multe ori la concecinte dintre cele mai grave.</w:t>
      </w:r>
    </w:p>
    <w:p w14:paraId="1F03070D" w14:textId="77777777" w:rsidR="00CF008A" w:rsidRPr="004A4844" w:rsidRDefault="00CF008A" w:rsidP="00A100AC">
      <w:pPr>
        <w:ind w:firstLine="720"/>
        <w:jc w:val="both"/>
      </w:pPr>
      <w:r w:rsidRPr="004A4844">
        <w:t>Pentru stoparea accidentelor in randul dar si pentru imbunatatirea climatului de siguranta pe drumurile publice elemental essential in timpul deplasarii este cunoasterea si respectarea regulilor de circulatie.</w:t>
      </w:r>
    </w:p>
    <w:p w14:paraId="52324475" w14:textId="77777777" w:rsidR="00CF008A" w:rsidRPr="004A4844" w:rsidRDefault="00CF008A" w:rsidP="00A100AC">
      <w:pPr>
        <w:ind w:firstLine="720"/>
        <w:jc w:val="both"/>
        <w:rPr>
          <w:b/>
        </w:rPr>
      </w:pPr>
      <w:r w:rsidRPr="004A4844">
        <w:rPr>
          <w:b/>
        </w:rPr>
        <w:t>CIRCULATIA PE TROTUARE</w:t>
      </w:r>
    </w:p>
    <w:p w14:paraId="6D791059" w14:textId="77777777" w:rsidR="00CF008A" w:rsidRPr="004A4844" w:rsidRDefault="00CF008A" w:rsidP="00A100AC">
      <w:pPr>
        <w:ind w:firstLine="720"/>
        <w:jc w:val="both"/>
      </w:pPr>
      <w:r w:rsidRPr="004A4844">
        <w:t>Trotuarul este component a drumului public situate de o parte si de alta a strazilor, bulevardelor si magistralelor si este rezervat prioritar circulatie pietenilor.</w:t>
      </w:r>
    </w:p>
    <w:p w14:paraId="587509FC" w14:textId="77777777" w:rsidR="00CF008A" w:rsidRPr="004A4844" w:rsidRDefault="00CF008A" w:rsidP="00A100AC">
      <w:pPr>
        <w:ind w:firstLine="720"/>
        <w:jc w:val="both"/>
      </w:pPr>
      <w:r w:rsidRPr="004A4844">
        <w:t>De aici decurge si obligatia pietonilor , in timpul deplasarii sa foloseasca numai trotuarelele sau pistele special amenajate.</w:t>
      </w:r>
    </w:p>
    <w:p w14:paraId="1D0CF8DE" w14:textId="77777777" w:rsidR="00CF008A" w:rsidRPr="004A4844" w:rsidRDefault="00CF008A" w:rsidP="00A100AC">
      <w:pPr>
        <w:ind w:firstLine="720"/>
        <w:jc w:val="both"/>
      </w:pPr>
      <w:r w:rsidRPr="004A4844">
        <w:t>Pentru a se asigura pietonilor siguranta deplina si o deplasare nestanjenita este interzisa crearea de obstacole sau restrictii pentru circulatia pietonilor prin executarea de lucrari sau depozitare de materiale, ori lasarea unor obiecte pe trotuar fara acordul politiei.</w:t>
      </w:r>
    </w:p>
    <w:p w14:paraId="15B41AD8" w14:textId="77777777" w:rsidR="00CF008A" w:rsidRPr="004A4844" w:rsidRDefault="00CF008A" w:rsidP="00A100AC">
      <w:pPr>
        <w:ind w:firstLine="360"/>
        <w:jc w:val="both"/>
      </w:pPr>
      <w:r w:rsidRPr="004A4844">
        <w:t>Conform normelor de comportare civilizata a pietonilor li se recomanda :</w:t>
      </w:r>
    </w:p>
    <w:p w14:paraId="39767ACE" w14:textId="77777777" w:rsidR="00CF008A" w:rsidRPr="004A4844" w:rsidRDefault="00CF008A" w:rsidP="00CF008A">
      <w:pPr>
        <w:pStyle w:val="ListParagraph"/>
        <w:numPr>
          <w:ilvl w:val="0"/>
          <w:numId w:val="7"/>
        </w:numPr>
        <w:jc w:val="both"/>
      </w:pPr>
      <w:r w:rsidRPr="004A4844">
        <w:t>Evitarea deplasarii pe trotuare in alergare.</w:t>
      </w:r>
    </w:p>
    <w:p w14:paraId="1151FC5E" w14:textId="77777777" w:rsidR="00CF008A" w:rsidRPr="004A4844" w:rsidRDefault="00CF008A" w:rsidP="00CF008A">
      <w:pPr>
        <w:pStyle w:val="ListParagraph"/>
        <w:numPr>
          <w:ilvl w:val="0"/>
          <w:numId w:val="7"/>
        </w:numPr>
        <w:jc w:val="both"/>
      </w:pPr>
      <w:r w:rsidRPr="004A4844">
        <w:t>Evitarea stationarii, cu alti colegi, in mijlocul trotuarului si retragerea intr-un loc unde sa nu fie incomodata deplasarea celorlalti pietoni.</w:t>
      </w:r>
    </w:p>
    <w:p w14:paraId="114B5939" w14:textId="77777777" w:rsidR="00CF008A" w:rsidRPr="004A4844" w:rsidRDefault="00CF008A" w:rsidP="00CF008A">
      <w:pPr>
        <w:pStyle w:val="ListParagraph"/>
        <w:numPr>
          <w:ilvl w:val="0"/>
          <w:numId w:val="7"/>
        </w:numPr>
        <w:jc w:val="both"/>
      </w:pPr>
      <w:r w:rsidRPr="004A4844">
        <w:t>Evitarea activitatilor de joaca , obligand astfel pe ceilalti pietoni sa ocoleasca, trecand chiar pe partea carosabila sau chiar mai grav din cauza concentrarii la joc se poate ajunge pe suprafata carosabila, copii devenind predispusi accidentelor.</w:t>
      </w:r>
    </w:p>
    <w:p w14:paraId="12AAA698" w14:textId="77777777" w:rsidR="00CF008A" w:rsidRPr="004A4844" w:rsidRDefault="00CF008A" w:rsidP="00CF008A">
      <w:pPr>
        <w:pStyle w:val="ListParagraph"/>
        <w:numPr>
          <w:ilvl w:val="0"/>
          <w:numId w:val="7"/>
        </w:numPr>
        <w:jc w:val="both"/>
      </w:pPr>
      <w:r w:rsidRPr="004A4844">
        <w:t>Deplasarea sa se faca, pe partea dreapta a trotuarului in directia de mers. Copii mici insotiti de mature trebuie tinuti de mana, iar deplasarea si pozitionarea lor sa se faca in partea dispre cladiri sau garduri, opusa marginii drumului.</w:t>
      </w:r>
    </w:p>
    <w:p w14:paraId="37C5C240" w14:textId="77777777" w:rsidR="00CF008A" w:rsidRPr="004A4844" w:rsidRDefault="00CF008A" w:rsidP="00CF008A">
      <w:pPr>
        <w:pStyle w:val="ListParagraph"/>
        <w:numPr>
          <w:ilvl w:val="0"/>
          <w:numId w:val="7"/>
        </w:numPr>
        <w:jc w:val="both"/>
      </w:pPr>
      <w:r w:rsidRPr="004A4844">
        <w:t>Asteptarea mijloacelor de transport in comun sa se faca stand numai pe trotuar sau acostament si nu pe carosabil.</w:t>
      </w:r>
    </w:p>
    <w:p w14:paraId="38B9F175" w14:textId="77777777" w:rsidR="00CF008A" w:rsidRPr="004A4844" w:rsidRDefault="00CF008A" w:rsidP="00A100AC">
      <w:pPr>
        <w:ind w:firstLine="360"/>
        <w:jc w:val="both"/>
        <w:rPr>
          <w:b/>
        </w:rPr>
      </w:pPr>
      <w:r w:rsidRPr="004A4844">
        <w:rPr>
          <w:b/>
        </w:rPr>
        <w:t>CIRCULATIA PE PARTEA CAROSABILA</w:t>
      </w:r>
    </w:p>
    <w:p w14:paraId="5070F809" w14:textId="77777777" w:rsidR="00CF008A" w:rsidRPr="004A4844" w:rsidRDefault="00CF008A" w:rsidP="00CF008A">
      <w:pPr>
        <w:jc w:val="both"/>
      </w:pPr>
      <w:r w:rsidRPr="004A4844">
        <w:t>Art. 106. Nu rareori sunt situatii cand pietonii, din varii motive, folosesc drumurile publice situate inafara oraselor, sau satelor. Soseaua nu este prevazuta de cele mai multe ori cu trotuare. Pentru ca totusi, circulatia pietonilor sa se desfasoare in siguranta trebuie respectate unele reguli, care sa ocroteasca pietonii.</w:t>
      </w:r>
    </w:p>
    <w:p w14:paraId="18E845A4" w14:textId="77777777" w:rsidR="00CF008A" w:rsidRPr="004A4844" w:rsidRDefault="00CF008A" w:rsidP="00A100AC">
      <w:pPr>
        <w:ind w:firstLine="360"/>
        <w:jc w:val="both"/>
      </w:pPr>
      <w:r w:rsidRPr="004A4844">
        <w:lastRenderedPageBreak/>
        <w:t>Se recomanda:</w:t>
      </w:r>
    </w:p>
    <w:p w14:paraId="21C46C49" w14:textId="77777777" w:rsidR="00CF008A" w:rsidRPr="004A4844" w:rsidRDefault="00CF008A" w:rsidP="00CF008A">
      <w:pPr>
        <w:pStyle w:val="ListParagraph"/>
        <w:numPr>
          <w:ilvl w:val="0"/>
          <w:numId w:val="8"/>
        </w:numPr>
        <w:jc w:val="both"/>
      </w:pPr>
      <w:r w:rsidRPr="004A4844">
        <w:t>Folosirea atunci cand exista a potecilor, sau a drumurilor laterale ce marginesc drumul public</w:t>
      </w:r>
    </w:p>
    <w:p w14:paraId="077AFFD8" w14:textId="77777777" w:rsidR="00CF008A" w:rsidRPr="004A4844" w:rsidRDefault="00CF008A" w:rsidP="00CF008A">
      <w:pPr>
        <w:pStyle w:val="ListParagraph"/>
        <w:numPr>
          <w:ilvl w:val="0"/>
          <w:numId w:val="8"/>
        </w:numPr>
        <w:jc w:val="both"/>
      </w:pPr>
      <w:r w:rsidRPr="004A4844">
        <w:t>Sunt localitati rulare strabatute de sosele cu circulatie intense unde s-au construit de o parte si de alta a partii carosabile trotuare ce trebuie folosite de pietoni.</w:t>
      </w:r>
    </w:p>
    <w:p w14:paraId="14B5B459" w14:textId="77777777" w:rsidR="00CF008A" w:rsidRPr="004A4844" w:rsidRDefault="00CF008A" w:rsidP="00CF008A">
      <w:pPr>
        <w:pStyle w:val="ListParagraph"/>
        <w:numPr>
          <w:ilvl w:val="0"/>
          <w:numId w:val="8"/>
        </w:numPr>
        <w:jc w:val="both"/>
      </w:pPr>
      <w:r w:rsidRPr="004A4844">
        <w:t>Cand totusi trebuie sa circule pe carosabil deoarece lipsesc trotuarele, potecile si acostamentul , pietonii sunt obligati sa circule numai pe partea stanga a drumului in sensul de mers si cat mai aproape de margina acestuia doarece ii ajuta sa obs cu usurinta orice autovehicul care vine din fata.</w:t>
      </w:r>
    </w:p>
    <w:p w14:paraId="19D47AA0" w14:textId="77777777" w:rsidR="00CF008A" w:rsidRPr="004A4844" w:rsidRDefault="00CF008A" w:rsidP="00CF008A">
      <w:pPr>
        <w:pStyle w:val="ListParagraph"/>
        <w:numPr>
          <w:ilvl w:val="0"/>
          <w:numId w:val="8"/>
        </w:numPr>
        <w:jc w:val="both"/>
      </w:pPr>
      <w:r w:rsidRPr="004A4844">
        <w:t>Deplasarea se va face pe cat posibil pe un singur sir.</w:t>
      </w:r>
    </w:p>
    <w:p w14:paraId="0770F9C3" w14:textId="77777777" w:rsidR="00CF008A" w:rsidRPr="004A4844" w:rsidRDefault="00CF008A" w:rsidP="00CF008A">
      <w:pPr>
        <w:pStyle w:val="ListParagraph"/>
        <w:numPr>
          <w:ilvl w:val="0"/>
          <w:numId w:val="8"/>
        </w:numPr>
        <w:jc w:val="both"/>
      </w:pPr>
      <w:r w:rsidRPr="004A4844">
        <w:t>Deplasarea pe partea stanga a soselei nu ii scuteste pe pietoni de obligatia de a privi din cand in cand si inapoi pentru a observa traficul, mai ales cand soseaua are pe mijloc linie discontinua care permite circulatia autovehiculelor care executa depasirea sa intre sip e banda care circula piectonii.</w:t>
      </w:r>
    </w:p>
    <w:p w14:paraId="142A52B5" w14:textId="77777777" w:rsidR="00CF008A" w:rsidRPr="004A4844" w:rsidRDefault="00CF008A" w:rsidP="00CF008A">
      <w:pPr>
        <w:pStyle w:val="ListParagraph"/>
        <w:numPr>
          <w:ilvl w:val="0"/>
          <w:numId w:val="8"/>
        </w:numPr>
        <w:jc w:val="both"/>
      </w:pPr>
      <w:r w:rsidRPr="004A4844">
        <w:t>Daca deplasarea se va face in grup se va cauta, pe cat posibil, sa se mearga tot in sir, incat cu semnalizarea in fata si in spate cu fanioane.</w:t>
      </w:r>
    </w:p>
    <w:p w14:paraId="36B3AB51" w14:textId="77777777" w:rsidR="00CF008A" w:rsidRPr="004A4844" w:rsidRDefault="00CF008A" w:rsidP="00CF008A">
      <w:pPr>
        <w:pStyle w:val="ListParagraph"/>
        <w:numPr>
          <w:ilvl w:val="0"/>
          <w:numId w:val="8"/>
        </w:numPr>
        <w:jc w:val="both"/>
      </w:pPr>
      <w:r w:rsidRPr="004A4844">
        <w:t>Grupurile organizate cu copii se vor deplasa numai insotiti de persoane majore.</w:t>
      </w:r>
    </w:p>
    <w:p w14:paraId="25C019CB" w14:textId="77777777" w:rsidR="00CF008A" w:rsidRPr="004A4844" w:rsidRDefault="00CF008A" w:rsidP="00CF008A">
      <w:pPr>
        <w:pStyle w:val="ListParagraph"/>
        <w:numPr>
          <w:ilvl w:val="0"/>
          <w:numId w:val="8"/>
        </w:numPr>
        <w:jc w:val="both"/>
      </w:pPr>
      <w:r w:rsidRPr="004A4844">
        <w:t>Se interzice stationarea pietonilor pe carosabil si in special stationarea in curbe sau in locuri lipsite de vizibilitate, datorita faptului ca soferii nu au posibilitatea sa observe din timp prezenta pietonilor.</w:t>
      </w:r>
    </w:p>
    <w:p w14:paraId="55AA52A4" w14:textId="77777777" w:rsidR="00CF008A" w:rsidRDefault="00CF008A" w:rsidP="00A100AC">
      <w:pPr>
        <w:ind w:firstLine="720"/>
        <w:jc w:val="both"/>
      </w:pPr>
      <w:r w:rsidRPr="004A4844">
        <w:t>Pietonii pot folosi toata latimea drumului public numai in zonele rezidentiale, semnalizate in acest sens, dar sa nu impiedice in mod nejustificat circulatia autorizata autovehiculelor specializate.</w:t>
      </w:r>
    </w:p>
    <w:p w14:paraId="02314BE0" w14:textId="77777777" w:rsidR="00CF008A" w:rsidRPr="00CF008A" w:rsidRDefault="00CF008A" w:rsidP="00CF008A">
      <w:pPr>
        <w:ind w:firstLine="720"/>
        <w:jc w:val="both"/>
        <w:rPr>
          <w:snapToGrid w:val="0"/>
          <w:lang w:val="ro-RO"/>
        </w:rPr>
      </w:pPr>
      <w:r w:rsidRPr="00CF008A">
        <w:rPr>
          <w:b/>
          <w:snapToGrid w:val="0"/>
          <w:lang w:val="ro-RO"/>
        </w:rPr>
        <w:t>Căile de acces, de evacuare şi de intervenţie</w:t>
      </w:r>
      <w:r w:rsidRPr="00CF008A">
        <w:rPr>
          <w:snapToGrid w:val="0"/>
          <w:lang w:val="ro-RO"/>
        </w:rPr>
        <w:t xml:space="preserve"> cuprind intrările şi ieşirile în şi din incinta agenţilor economici, instituţiilor, la clădirile industriale şi civile, alte amenajări, precum şi drumurile sau căile de circulaţie din interiorul acestora, inclusiv intrările la clădiri, la prizele de apă de la bazine sau râuri, culoarele de circulaţie dintre stive sau dintre depozite exterioare.</w:t>
      </w:r>
    </w:p>
    <w:p w14:paraId="3838923D" w14:textId="77777777" w:rsidR="00CF008A" w:rsidRPr="00CF008A" w:rsidRDefault="00CF008A" w:rsidP="00A100AC">
      <w:pPr>
        <w:ind w:firstLine="720"/>
        <w:jc w:val="both"/>
        <w:rPr>
          <w:snapToGrid w:val="0"/>
          <w:lang w:val="ro-RO"/>
        </w:rPr>
      </w:pPr>
      <w:r w:rsidRPr="00CF008A">
        <w:rPr>
          <w:snapToGrid w:val="0"/>
          <w:lang w:val="ro-RO"/>
        </w:rPr>
        <w:t>Căile de acces, de evacuare şi de intervenţie sunt destinate să asigure:</w:t>
      </w:r>
    </w:p>
    <w:p w14:paraId="6D4EFB09" w14:textId="77777777" w:rsidR="00CF008A" w:rsidRPr="00CF008A" w:rsidRDefault="00CF008A" w:rsidP="00CF008A">
      <w:pPr>
        <w:jc w:val="both"/>
        <w:rPr>
          <w:snapToGrid w:val="0"/>
          <w:lang w:val="ro-RO"/>
        </w:rPr>
      </w:pPr>
      <w:r w:rsidRPr="00CF008A">
        <w:rPr>
          <w:snapToGrid w:val="0"/>
          <w:lang w:val="ro-RO"/>
        </w:rPr>
        <w:t xml:space="preserve">    a) evacuarea nestingherită şi în condiţii de siguranţă a persoanelor aflate în pericol şi a bunurilor materiale;</w:t>
      </w:r>
    </w:p>
    <w:p w14:paraId="0A01870D" w14:textId="77777777" w:rsidR="00CF008A" w:rsidRPr="00CF008A" w:rsidRDefault="00CF008A" w:rsidP="00CF008A">
      <w:pPr>
        <w:jc w:val="both"/>
        <w:rPr>
          <w:snapToGrid w:val="0"/>
          <w:lang w:val="ro-RO"/>
        </w:rPr>
      </w:pPr>
      <w:r w:rsidRPr="00CF008A">
        <w:rPr>
          <w:snapToGrid w:val="0"/>
          <w:lang w:val="ro-RO"/>
        </w:rPr>
        <w:t xml:space="preserve">    b) accesul în tot timpul anului al maşinilor, utilajelor şi al personalului care acţionează la stingerea incendiului sau la salvarea persoanelor şi a bunurilor.</w:t>
      </w:r>
    </w:p>
    <w:p w14:paraId="77A6BE15" w14:textId="77777777" w:rsidR="00CF008A" w:rsidRPr="00CF008A" w:rsidRDefault="00CF008A" w:rsidP="00CF008A">
      <w:pPr>
        <w:ind w:firstLine="720"/>
        <w:jc w:val="both"/>
        <w:rPr>
          <w:snapToGrid w:val="0"/>
          <w:lang w:val="ro-RO"/>
        </w:rPr>
      </w:pPr>
      <w:r w:rsidRPr="00CF008A">
        <w:rPr>
          <w:snapToGrid w:val="0"/>
          <w:lang w:val="ro-RO"/>
        </w:rPr>
        <w:t>În privinţa căilor de acces, de evacuare şi intervenţie interesează starea acestora, practicabilitatea şi identificarea lor cu uşurinţă, elemente esenţiale în scurtarea (reducerea) timpilor operativi de intervenţie, în special a timpului de deplasare (T3) şi a timpului normalizat de evacuare (Tne).</w:t>
      </w:r>
    </w:p>
    <w:p w14:paraId="52D72CF4" w14:textId="77777777" w:rsidR="00CF008A" w:rsidRPr="00CF008A" w:rsidRDefault="00CF008A" w:rsidP="00A100AC">
      <w:pPr>
        <w:ind w:firstLine="720"/>
        <w:jc w:val="both"/>
        <w:rPr>
          <w:snapToGrid w:val="0"/>
          <w:lang w:val="ro-RO"/>
        </w:rPr>
      </w:pPr>
      <w:r w:rsidRPr="00CF008A">
        <w:rPr>
          <w:snapToGrid w:val="0"/>
          <w:lang w:val="ro-RO"/>
        </w:rPr>
        <w:t>Este obligatorie menţinerea în stare de utilizare a căilor de acces, de evacuare şi de intervenţie pe toată durata zilei şi în orice anotimp la parametrii la care au fost proiectate şi realizate, precum şi cunoaşterea operativă a oricăror situaţii ce pot împiedica din motive obiective folosirea acestora în condiţii de siguranţă reprezintă cerinţe fundamentale referitoare la aceste căi.</w:t>
      </w:r>
    </w:p>
    <w:p w14:paraId="23E47A43" w14:textId="77777777" w:rsidR="00CF008A" w:rsidRPr="00CF008A" w:rsidRDefault="00CF008A" w:rsidP="00A100AC">
      <w:pPr>
        <w:ind w:firstLine="720"/>
        <w:jc w:val="both"/>
        <w:rPr>
          <w:snapToGrid w:val="0"/>
          <w:lang w:val="ro-RO"/>
        </w:rPr>
      </w:pPr>
      <w:r w:rsidRPr="00CF008A">
        <w:rPr>
          <w:snapToGrid w:val="0"/>
          <w:lang w:val="ro-RO"/>
        </w:rPr>
        <w:lastRenderedPageBreak/>
        <w:t>Accesul mijloacelor şi al persoanelor pentru intervenţiile operative în caz de urgenţă publică de incendiu, în vederea salvării şi acordării ajutorului persoanelor aflate în pericol, stingerii incendiilor şi limitării efectelor acestora, trebuie să fie asigurat în permanenţă la toate:</w:t>
      </w:r>
    </w:p>
    <w:p w14:paraId="0F332C37" w14:textId="77777777" w:rsidR="00CF008A" w:rsidRPr="00CF008A" w:rsidRDefault="00CF008A" w:rsidP="00CF008A">
      <w:pPr>
        <w:jc w:val="both"/>
        <w:rPr>
          <w:snapToGrid w:val="0"/>
          <w:lang w:val="ro-RO"/>
        </w:rPr>
      </w:pPr>
      <w:r w:rsidRPr="00CF008A">
        <w:rPr>
          <w:snapToGrid w:val="0"/>
          <w:lang w:val="ro-RO"/>
        </w:rPr>
        <w:t xml:space="preserve">    a) construcţiile de orice fel (industriale, social-administrative, speciale etc.) şi încăperile acestora;</w:t>
      </w:r>
    </w:p>
    <w:p w14:paraId="39340595" w14:textId="77777777" w:rsidR="00CF008A" w:rsidRPr="00CF008A" w:rsidRDefault="00CF008A" w:rsidP="00CF008A">
      <w:pPr>
        <w:jc w:val="both"/>
        <w:rPr>
          <w:snapToGrid w:val="0"/>
          <w:lang w:val="ro-RO"/>
        </w:rPr>
      </w:pPr>
      <w:r w:rsidRPr="00CF008A">
        <w:rPr>
          <w:snapToGrid w:val="0"/>
          <w:lang w:val="ro-RO"/>
        </w:rPr>
        <w:t xml:space="preserve">    b) instalaţiile tehnologice şi anexe;</w:t>
      </w:r>
    </w:p>
    <w:p w14:paraId="1BC70989" w14:textId="77777777" w:rsidR="00CF008A" w:rsidRPr="00CF008A" w:rsidRDefault="00CF008A" w:rsidP="00CF008A">
      <w:pPr>
        <w:jc w:val="both"/>
        <w:rPr>
          <w:snapToGrid w:val="0"/>
          <w:lang w:val="ro-RO"/>
        </w:rPr>
      </w:pPr>
      <w:r w:rsidRPr="00CF008A">
        <w:rPr>
          <w:snapToGrid w:val="0"/>
          <w:lang w:val="ro-RO"/>
        </w:rPr>
        <w:t xml:space="preserve">    c) depozitele închise şi deschise de materii prime, semifabricate, finite şi auxiliare;</w:t>
      </w:r>
    </w:p>
    <w:p w14:paraId="3DC58F88" w14:textId="77777777" w:rsidR="00CF008A" w:rsidRPr="00CF008A" w:rsidRDefault="00CF008A" w:rsidP="00CF008A">
      <w:pPr>
        <w:jc w:val="both"/>
        <w:rPr>
          <w:snapToGrid w:val="0"/>
          <w:lang w:val="ro-RO"/>
        </w:rPr>
      </w:pPr>
      <w:r w:rsidRPr="00CF008A">
        <w:rPr>
          <w:snapToGrid w:val="0"/>
          <w:lang w:val="ro-RO"/>
        </w:rPr>
        <w:t xml:space="preserve">    d) instalaţiile, aparatele şi mijloacele de prevenire şi stingere a incendiilor. </w:t>
      </w:r>
    </w:p>
    <w:p w14:paraId="5F20282D" w14:textId="77777777" w:rsidR="00CF008A" w:rsidRPr="00CF008A" w:rsidRDefault="00CF008A" w:rsidP="00CF008A">
      <w:pPr>
        <w:jc w:val="both"/>
        <w:rPr>
          <w:snapToGrid w:val="0"/>
          <w:lang w:val="ro-RO"/>
        </w:rPr>
      </w:pPr>
      <w:r w:rsidRPr="00CF008A">
        <w:rPr>
          <w:snapToGrid w:val="0"/>
          <w:lang w:val="ro-RO"/>
        </w:rPr>
        <w:t xml:space="preserve">    e) tablourile de distribuţie şi întrerupătoarele instalaţiilor electrice de iluminat, de forţă şi iluminat de siguranţă şi la sursele de rezervă care sunt destinate să alimenteze receptoare electrice cu rol în caz de incendiu;</w:t>
      </w:r>
    </w:p>
    <w:p w14:paraId="6FB22308" w14:textId="77777777" w:rsidR="00CF008A" w:rsidRPr="00CF008A" w:rsidRDefault="00CF008A" w:rsidP="00CF008A">
      <w:pPr>
        <w:jc w:val="both"/>
        <w:rPr>
          <w:snapToGrid w:val="0"/>
          <w:lang w:val="ro-RO"/>
        </w:rPr>
      </w:pPr>
    </w:p>
    <w:p w14:paraId="1FF6DE32" w14:textId="77777777" w:rsidR="00CF008A" w:rsidRPr="00CF008A" w:rsidRDefault="00CF008A" w:rsidP="00A100AC">
      <w:pPr>
        <w:ind w:firstLine="720"/>
        <w:jc w:val="both"/>
        <w:rPr>
          <w:snapToGrid w:val="0"/>
          <w:lang w:val="ro-RO"/>
        </w:rPr>
      </w:pPr>
      <w:r w:rsidRPr="00CF008A">
        <w:rPr>
          <w:snapToGrid w:val="0"/>
          <w:lang w:val="ro-RO"/>
        </w:rPr>
        <w:t>Căile de acces, de evacuare şi de intervenţie trebuie să fie menţinute în permanenţă, în orice anotimp, practicabile şi curate. Această obligaţie revine persoanelor juridice sau fizice care administrează construcţiile, instalaţiile, sistemele, dispozitivele sau mijloacele respective.</w:t>
      </w:r>
    </w:p>
    <w:p w14:paraId="5CB6FA68" w14:textId="77777777" w:rsidR="00CF008A" w:rsidRPr="00CF008A" w:rsidRDefault="00CF008A" w:rsidP="00A100AC">
      <w:pPr>
        <w:ind w:firstLine="720"/>
        <w:jc w:val="both"/>
        <w:rPr>
          <w:snapToGrid w:val="0"/>
          <w:lang w:val="ro-RO"/>
        </w:rPr>
      </w:pPr>
      <w:r w:rsidRPr="00CF008A">
        <w:rPr>
          <w:snapToGrid w:val="0"/>
          <w:lang w:val="ro-RO"/>
        </w:rPr>
        <w:t>Blocarea căilor de acces, de evacuare şi de intervenţie cu materiale care reduc lăţimea sau înălţimea liberă de circulaţie stabilită ori care prezintă pericol de incendiu sau explozie, precum şi efectuarea unor modificări la acestea, prin care se înrăutăţeşte situaţia iniţială, sunt interzise.</w:t>
      </w:r>
    </w:p>
    <w:p w14:paraId="72B1443D" w14:textId="77777777" w:rsidR="00CF008A" w:rsidRPr="00CF008A" w:rsidRDefault="00CF008A" w:rsidP="00A100AC">
      <w:pPr>
        <w:ind w:firstLine="720"/>
        <w:jc w:val="both"/>
        <w:rPr>
          <w:snapToGrid w:val="0"/>
          <w:lang w:val="ro-RO"/>
        </w:rPr>
      </w:pPr>
      <w:r w:rsidRPr="00CF008A">
        <w:rPr>
          <w:snapToGrid w:val="0"/>
          <w:lang w:val="ro-RO"/>
        </w:rPr>
        <w:t>În cazul executării unor lucrări de reparaţii, investiţii etc.,peste şanţurile sau săpăturile executate pe căile de acces, de evacuare şi de intervenţie se vor amenaja treceri (podeţe) bine consolidate sau se vor asigura căi ocolitoare, semnalizate corespunzător.</w:t>
      </w:r>
    </w:p>
    <w:p w14:paraId="1593DDE9" w14:textId="77777777" w:rsidR="00CF008A" w:rsidRPr="00CF008A" w:rsidRDefault="00CF008A" w:rsidP="00A100AC">
      <w:pPr>
        <w:ind w:firstLine="720"/>
        <w:jc w:val="both"/>
        <w:rPr>
          <w:snapToGrid w:val="0"/>
          <w:lang w:val="ro-RO"/>
        </w:rPr>
      </w:pPr>
      <w:r w:rsidRPr="00CF008A">
        <w:rPr>
          <w:snapToGrid w:val="0"/>
          <w:lang w:val="ro-RO"/>
        </w:rPr>
        <w:t>Se interzice blocarea în poziţie deschisă a uşilor de la casele scărilor, de pe coridoare, a celor cu dispozitive de autoînchidere sau a altor uşi care, în caz de incendiu, au rol să oprească pătrunderea fumului, a gazelor fierbinţi şi propagarea incendiilor pe verticală sau pe orizontală.</w:t>
      </w:r>
    </w:p>
    <w:p w14:paraId="64B4EFF6" w14:textId="77777777" w:rsidR="00CF008A" w:rsidRPr="00CF008A" w:rsidRDefault="00CF008A" w:rsidP="00A100AC">
      <w:pPr>
        <w:ind w:firstLine="720"/>
        <w:jc w:val="both"/>
        <w:rPr>
          <w:snapToGrid w:val="0"/>
          <w:lang w:val="ro-RO"/>
        </w:rPr>
      </w:pPr>
      <w:r w:rsidRPr="00CF008A">
        <w:rPr>
          <w:snapToGrid w:val="0"/>
          <w:lang w:val="ro-RO"/>
        </w:rPr>
        <w:t>Sistemul de închidere a uşilor de pe traseele de evacuare trebuie să permită deschiderea cu uşurinţă a acestora în caz de incendiu.</w:t>
      </w:r>
    </w:p>
    <w:p w14:paraId="0C6692AD" w14:textId="77777777" w:rsidR="00CF008A" w:rsidRPr="00CF008A" w:rsidRDefault="00CF008A" w:rsidP="00CF008A">
      <w:pPr>
        <w:jc w:val="both"/>
        <w:rPr>
          <w:snapToGrid w:val="0"/>
          <w:lang w:val="ro-RO"/>
        </w:rPr>
      </w:pPr>
      <w:r w:rsidRPr="00CF008A">
        <w:rPr>
          <w:snapToGrid w:val="0"/>
          <w:lang w:val="ro-RO"/>
        </w:rPr>
        <w:t>(1) Căile de acces, de evacuare şi de intervenţie se vor marca cu indicatoare de securitate, conform reglementărilor legale în vigoare, astfel încât traseele acestora să poată fi recunoscute cu uşurinţă, atât ziua cât şi noaptea, de persoanele care le utilizează în caz de incendiu.</w:t>
      </w:r>
    </w:p>
    <w:p w14:paraId="5615B650" w14:textId="77777777" w:rsidR="00CF008A" w:rsidRPr="00CF008A" w:rsidRDefault="00CF008A" w:rsidP="00CF008A">
      <w:pPr>
        <w:jc w:val="both"/>
        <w:rPr>
          <w:snapToGrid w:val="0"/>
          <w:lang w:val="ro-RO"/>
        </w:rPr>
      </w:pPr>
      <w:r w:rsidRPr="00CF008A">
        <w:rPr>
          <w:snapToGrid w:val="0"/>
          <w:lang w:val="ro-RO"/>
        </w:rPr>
        <w:t xml:space="preserve"> (2) Se vor monta indicatoare corespunzătoare la rampele scărilor care duc la demisol sau la subsol ori la uşile de acces către spaţii şi încăperi din care evacuarea nu poate fi continuată.</w:t>
      </w:r>
    </w:p>
    <w:p w14:paraId="19FFEF22" w14:textId="77777777" w:rsidR="00CF008A" w:rsidRPr="00CF008A" w:rsidRDefault="00CF008A" w:rsidP="00A100AC">
      <w:pPr>
        <w:ind w:firstLine="720"/>
        <w:jc w:val="both"/>
        <w:rPr>
          <w:snapToGrid w:val="0"/>
          <w:lang w:val="ro-RO"/>
        </w:rPr>
      </w:pPr>
      <w:r w:rsidRPr="00CF008A">
        <w:rPr>
          <w:snapToGrid w:val="0"/>
          <w:lang w:val="ro-RO"/>
        </w:rPr>
        <w:t xml:space="preserve">În casele scărilor, pe coridoare sau pe alte căi de evacuare ale clădirilor nu se admite amenajarea de încăperi ori locuri de lucru, depozitarea etc., care ar putea împiedica evacuarea persoanelor şi a bunurilor, precum şi accesul personalului de intervenţie.   </w:t>
      </w:r>
    </w:p>
    <w:p w14:paraId="0A85BD8D" w14:textId="77777777" w:rsidR="00CF008A" w:rsidRPr="00CF008A" w:rsidRDefault="00CF008A" w:rsidP="00A100AC">
      <w:pPr>
        <w:ind w:firstLine="720"/>
        <w:jc w:val="both"/>
        <w:rPr>
          <w:snapToGrid w:val="0"/>
          <w:lang w:val="ro-RO"/>
        </w:rPr>
      </w:pPr>
      <w:r w:rsidRPr="00CF008A">
        <w:rPr>
          <w:snapToGrid w:val="0"/>
          <w:lang w:val="ro-RO"/>
        </w:rPr>
        <w:lastRenderedPageBreak/>
        <w:t>Cheile uşilor de acces în clădiri şi cele ale încăperilor încuiate se păstrează în locuri sau la persoane desemnate, astfel încât aceste chei să poată fi identificate şi folosite în caz de necesitate (intervenţie, control, verificări etc.).</w:t>
      </w:r>
    </w:p>
    <w:p w14:paraId="47C587AA" w14:textId="77777777" w:rsidR="00CF008A" w:rsidRPr="004A4844" w:rsidRDefault="00CF008A" w:rsidP="00CF008A">
      <w:pPr>
        <w:jc w:val="both"/>
      </w:pPr>
    </w:p>
    <w:p w14:paraId="7FF25C7F" w14:textId="77777777" w:rsidR="00CF008A" w:rsidRPr="004A4844" w:rsidRDefault="00CF008A" w:rsidP="00CF008A">
      <w:pPr>
        <w:ind w:left="360"/>
        <w:jc w:val="both"/>
        <w:rPr>
          <w:b/>
        </w:rPr>
      </w:pPr>
      <w:r w:rsidRPr="004A4844">
        <w:rPr>
          <w:b/>
        </w:rPr>
        <w:t>Prezentele instructiuni se completeaza cu prevederile urmatoarelor acte normative:</w:t>
      </w:r>
    </w:p>
    <w:p w14:paraId="0FD368E1" w14:textId="77777777" w:rsidR="00CF008A" w:rsidRPr="004A4844" w:rsidRDefault="00CF008A" w:rsidP="00CF008A">
      <w:pPr>
        <w:ind w:left="360"/>
        <w:jc w:val="both"/>
      </w:pPr>
      <w:r w:rsidRPr="004A4844">
        <w:t>Lg 319 / 2006 a securitatii si sanatatii in munca</w:t>
      </w:r>
    </w:p>
    <w:p w14:paraId="3C6B3337" w14:textId="77777777" w:rsidR="00CF008A" w:rsidRPr="004A4844" w:rsidRDefault="00CF008A" w:rsidP="00CF008A">
      <w:pPr>
        <w:ind w:left="360"/>
        <w:jc w:val="both"/>
      </w:pPr>
      <w:r w:rsidRPr="004A4844">
        <w:t>Hotararea 1425 / 2006 pentru aprobarea normelor metodologice de aplicare a prevederilor legii securitatii si sanatatii in munca nr 319/2006.</w:t>
      </w:r>
    </w:p>
    <w:p w14:paraId="779896A6" w14:textId="77777777" w:rsidR="00CF008A" w:rsidRPr="004A4844" w:rsidRDefault="00CF008A" w:rsidP="00CF008A">
      <w:pPr>
        <w:ind w:left="360"/>
        <w:jc w:val="both"/>
      </w:pPr>
      <w:r w:rsidRPr="004A4844">
        <w:t>Hotararea 971 / 2006 privind cerintele minime pentru semnalizarea de securitate si/ sau sanatate la locul de munca.</w:t>
      </w:r>
    </w:p>
    <w:p w14:paraId="33D85E0F" w14:textId="77777777" w:rsidR="00CF008A" w:rsidRPr="004A4844" w:rsidRDefault="00CF008A" w:rsidP="00CF008A">
      <w:pPr>
        <w:ind w:left="360"/>
        <w:jc w:val="both"/>
      </w:pPr>
      <w:r w:rsidRPr="004A4844">
        <w:t>Hotararea 1048 / 2006 privind cerintele minime de securitate si sanatate pentru utilizarea de catre lucratori a echipamentelor individuale de protectie la locul de munca</w:t>
      </w:r>
    </w:p>
    <w:p w14:paraId="0E9D33C1" w14:textId="77777777" w:rsidR="00CF008A" w:rsidRPr="004A4844" w:rsidRDefault="00CF008A" w:rsidP="00CF008A">
      <w:pPr>
        <w:ind w:left="360"/>
        <w:jc w:val="both"/>
      </w:pPr>
      <w:r w:rsidRPr="004A4844">
        <w:t>Hotrarea 1051 / 2006 privind cerintele minime de securitate si sanatate pentru manipularea manuala a maselor care prezinta riscuri pentru lucratori in special de afectiuni donsolombare.</w:t>
      </w:r>
    </w:p>
    <w:p w14:paraId="3FD71F79" w14:textId="77777777" w:rsidR="00CF008A" w:rsidRPr="004A4844" w:rsidRDefault="00CF008A" w:rsidP="00CF008A">
      <w:pPr>
        <w:ind w:left="360"/>
        <w:jc w:val="both"/>
      </w:pPr>
      <w:r w:rsidRPr="004A4844">
        <w:t>Hotararea 1028 / 2006 privind cerintele minime de securitate si sanatate in munca referitoare la utilizarea echipamentelor cu ecran de vizualizare.</w:t>
      </w:r>
    </w:p>
    <w:p w14:paraId="3ADF2CD0" w14:textId="77777777" w:rsidR="00CF008A" w:rsidRPr="004A4844" w:rsidRDefault="00CF008A" w:rsidP="00CF008A">
      <w:pPr>
        <w:ind w:left="360"/>
        <w:jc w:val="both"/>
      </w:pPr>
      <w:r w:rsidRPr="004A4844">
        <w:t>Hotararea 1218 / 2008 privind stabilirea cerintelor minime de securitate si sanatate in munca pentru asigurarea protectiei lucratorilor impotriva riscurilor legate de prezenta agentilor chimici.</w:t>
      </w:r>
    </w:p>
    <w:p w14:paraId="1EC708D2" w14:textId="77777777" w:rsidR="00CF008A" w:rsidRPr="004A4844" w:rsidRDefault="00CF008A" w:rsidP="00CF008A">
      <w:pPr>
        <w:ind w:left="360"/>
        <w:jc w:val="both"/>
      </w:pPr>
      <w:r w:rsidRPr="004A4844">
        <w:t>Ordin 706/2006 privind cerintele minime de securitate si sanatate referitoare la expunerea lucratorilor la riscurile generate de radiatiile optice artificiale.</w:t>
      </w:r>
    </w:p>
    <w:p w14:paraId="54AA3149" w14:textId="77777777" w:rsidR="00CF008A" w:rsidRPr="004A4844" w:rsidRDefault="00CF008A" w:rsidP="00CF008A">
      <w:pPr>
        <w:ind w:left="360"/>
        <w:jc w:val="both"/>
      </w:pPr>
      <w:r w:rsidRPr="004A4844">
        <w:t>Ordin 753 / 2006 privind protectia tinerilor in munca.</w:t>
      </w:r>
    </w:p>
    <w:p w14:paraId="2031A4EC" w14:textId="77777777" w:rsidR="00CF008A" w:rsidRPr="004A4844" w:rsidRDefault="00CF008A" w:rsidP="00CF008A">
      <w:pPr>
        <w:ind w:left="360"/>
        <w:jc w:val="both"/>
      </w:pPr>
      <w:r w:rsidRPr="004A4844">
        <w:t>Ordonanta de urgenta 195 / 2002 privind circulatia pe drumurile publice.</w:t>
      </w:r>
    </w:p>
    <w:p w14:paraId="2B90BEB0" w14:textId="77777777" w:rsidR="00CF008A" w:rsidRPr="004A4844" w:rsidRDefault="00CF008A" w:rsidP="00CF008A">
      <w:pPr>
        <w:ind w:left="360"/>
        <w:jc w:val="both"/>
      </w:pPr>
      <w:r w:rsidRPr="004A4844">
        <w:t>Hotararea 1391 / 2006 pentru aprobarea regulamentului de aplicare a ordonantei de urgenta a 195 / 2002 privind circulatia pe drumurile publice.</w:t>
      </w:r>
    </w:p>
    <w:p w14:paraId="6AF02E51" w14:textId="77777777" w:rsidR="00CF008A" w:rsidRPr="004A4844" w:rsidRDefault="00CF008A" w:rsidP="00CF008A">
      <w:pPr>
        <w:ind w:left="360"/>
        <w:jc w:val="both"/>
      </w:pPr>
      <w:r w:rsidRPr="004A4844">
        <w:t>Prescriptiile tehnice ISCIR in vigoare</w:t>
      </w:r>
    </w:p>
    <w:p w14:paraId="1B2DC51A" w14:textId="77777777" w:rsidR="00CF008A" w:rsidRPr="004A4844" w:rsidRDefault="00CF008A" w:rsidP="00CF008A">
      <w:pPr>
        <w:ind w:left="360"/>
        <w:jc w:val="both"/>
      </w:pPr>
      <w:r w:rsidRPr="004A4844">
        <w:t>Manualele echipamentelor de munca</w:t>
      </w:r>
    </w:p>
    <w:p w14:paraId="45EF2AAC" w14:textId="77777777" w:rsidR="00CF008A" w:rsidRPr="004A4844" w:rsidRDefault="00CF008A" w:rsidP="00CF008A">
      <w:pPr>
        <w:ind w:left="360"/>
        <w:jc w:val="both"/>
      </w:pPr>
    </w:p>
    <w:p w14:paraId="0344D31E" w14:textId="77777777" w:rsidR="00CF008A" w:rsidRDefault="00CF008A" w:rsidP="00CF008A">
      <w:pPr>
        <w:ind w:left="360"/>
        <w:jc w:val="right"/>
      </w:pPr>
      <w:r>
        <w:t>APROBAT</w:t>
      </w:r>
    </w:p>
    <w:p w14:paraId="0263D615" w14:textId="77777777" w:rsidR="00CF008A" w:rsidRPr="004A4844" w:rsidRDefault="00CF008A" w:rsidP="00CF008A">
      <w:pPr>
        <w:ind w:left="360"/>
        <w:jc w:val="right"/>
      </w:pPr>
      <w:r>
        <w:t>REPREZENTANT LEGAL</w:t>
      </w:r>
    </w:p>
    <w:p w14:paraId="4B188F3D" w14:textId="77777777" w:rsidR="00CF008A" w:rsidRPr="003A6A2D" w:rsidRDefault="00CF008A" w:rsidP="003A6A2D">
      <w:pPr>
        <w:tabs>
          <w:tab w:val="center" w:pos="5040"/>
        </w:tabs>
        <w:ind w:firstLine="720"/>
        <w:jc w:val="both"/>
        <w:rPr>
          <w:rFonts w:cstheme="minorHAnsi"/>
          <w:sz w:val="24"/>
          <w:szCs w:val="24"/>
        </w:rPr>
      </w:pPr>
    </w:p>
    <w:sectPr w:rsidR="00CF008A" w:rsidRPr="003A6A2D" w:rsidSect="003A6A2D">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BFDF3A" w14:textId="77777777" w:rsidR="002047CB" w:rsidRDefault="002047CB" w:rsidP="003D447E">
      <w:pPr>
        <w:spacing w:after="0" w:line="240" w:lineRule="auto"/>
      </w:pPr>
      <w:r>
        <w:separator/>
      </w:r>
    </w:p>
  </w:endnote>
  <w:endnote w:type="continuationSeparator" w:id="0">
    <w:p w14:paraId="71E73CDF" w14:textId="77777777" w:rsidR="002047CB" w:rsidRDefault="002047CB" w:rsidP="003D4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0D737" w14:textId="77777777" w:rsidR="003D447E" w:rsidRDefault="003D44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2093B" w14:textId="77777777" w:rsidR="003D447E" w:rsidRDefault="003D44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9EACE" w14:textId="77777777" w:rsidR="003D447E" w:rsidRDefault="003D4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4FEB47" w14:textId="77777777" w:rsidR="002047CB" w:rsidRDefault="002047CB" w:rsidP="003D447E">
      <w:pPr>
        <w:spacing w:after="0" w:line="240" w:lineRule="auto"/>
      </w:pPr>
      <w:r>
        <w:separator/>
      </w:r>
    </w:p>
  </w:footnote>
  <w:footnote w:type="continuationSeparator" w:id="0">
    <w:p w14:paraId="3E0EFB6B" w14:textId="77777777" w:rsidR="002047CB" w:rsidRDefault="002047CB" w:rsidP="003D44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AA2F0" w14:textId="77777777" w:rsidR="003D447E" w:rsidRDefault="003D44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ADB0B" w14:textId="77777777" w:rsidR="003D447E" w:rsidRDefault="003D44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74A87" w14:textId="77777777" w:rsidR="003D447E" w:rsidRDefault="003D44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B1927"/>
    <w:multiLevelType w:val="hybridMultilevel"/>
    <w:tmpl w:val="431049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0D3EA0"/>
    <w:multiLevelType w:val="hybridMultilevel"/>
    <w:tmpl w:val="6D7A82E8"/>
    <w:lvl w:ilvl="0" w:tplc="0409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DB72FB3"/>
    <w:multiLevelType w:val="hybridMultilevel"/>
    <w:tmpl w:val="5FEC36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BA2C1B"/>
    <w:multiLevelType w:val="hybridMultilevel"/>
    <w:tmpl w:val="A2AC35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342FB3"/>
    <w:multiLevelType w:val="hybridMultilevel"/>
    <w:tmpl w:val="3DDEE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23079A"/>
    <w:multiLevelType w:val="hybridMultilevel"/>
    <w:tmpl w:val="93FA7C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9B04A1"/>
    <w:multiLevelType w:val="hybridMultilevel"/>
    <w:tmpl w:val="ACA842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7F54E32"/>
    <w:multiLevelType w:val="hybridMultilevel"/>
    <w:tmpl w:val="3C5E5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7"/>
  </w:num>
  <w:num w:numId="5">
    <w:abstractNumId w:val="0"/>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4ED6"/>
    <w:rsid w:val="000526A5"/>
    <w:rsid w:val="00106F49"/>
    <w:rsid w:val="00145379"/>
    <w:rsid w:val="00156F5A"/>
    <w:rsid w:val="001C2B8F"/>
    <w:rsid w:val="002047CB"/>
    <w:rsid w:val="00227EF4"/>
    <w:rsid w:val="003A6A2D"/>
    <w:rsid w:val="003C2F71"/>
    <w:rsid w:val="003D447E"/>
    <w:rsid w:val="003E3AE7"/>
    <w:rsid w:val="004202E7"/>
    <w:rsid w:val="009123CA"/>
    <w:rsid w:val="009839F9"/>
    <w:rsid w:val="00A100AC"/>
    <w:rsid w:val="00A34ED6"/>
    <w:rsid w:val="00A744C4"/>
    <w:rsid w:val="00B039AD"/>
    <w:rsid w:val="00B514F7"/>
    <w:rsid w:val="00B87812"/>
    <w:rsid w:val="00C17EED"/>
    <w:rsid w:val="00C20AC0"/>
    <w:rsid w:val="00CF008A"/>
    <w:rsid w:val="00E076B0"/>
    <w:rsid w:val="00F8129D"/>
    <w:rsid w:val="00FA3FA6"/>
    <w:rsid w:val="00FD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41FB1"/>
  <w15:docId w15:val="{902577EE-AE50-4A2A-A6E9-E6390D7B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53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5379"/>
    <w:pPr>
      <w:ind w:left="720"/>
      <w:contextualSpacing/>
    </w:pPr>
  </w:style>
  <w:style w:type="paragraph" w:styleId="Header">
    <w:name w:val="header"/>
    <w:basedOn w:val="Normal"/>
    <w:link w:val="HeaderChar"/>
    <w:uiPriority w:val="99"/>
    <w:unhideWhenUsed/>
    <w:rsid w:val="003D44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447E"/>
  </w:style>
  <w:style w:type="paragraph" w:styleId="Footer">
    <w:name w:val="footer"/>
    <w:basedOn w:val="Normal"/>
    <w:link w:val="FooterChar"/>
    <w:uiPriority w:val="99"/>
    <w:unhideWhenUsed/>
    <w:rsid w:val="003D44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44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1037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4695</Words>
  <Characters>27231</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petrisor</dc:creator>
  <cp:lastModifiedBy>User</cp:lastModifiedBy>
  <cp:revision>3</cp:revision>
  <dcterms:created xsi:type="dcterms:W3CDTF">2019-11-25T08:52:00Z</dcterms:created>
  <dcterms:modified xsi:type="dcterms:W3CDTF">2020-12-02T09:50:00Z</dcterms:modified>
</cp:coreProperties>
</file>