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CCC96" w14:textId="77777777" w:rsidR="008F54D6" w:rsidRDefault="008F54D6" w:rsidP="008F54D6">
      <w:pPr>
        <w:jc w:val="center"/>
      </w:pPr>
      <w:r>
        <w:t>Instructiuni proprii SSM</w:t>
      </w:r>
    </w:p>
    <w:p w14:paraId="1D815F7A" w14:textId="77777777" w:rsidR="008F54D6" w:rsidRDefault="008F54D6" w:rsidP="008F54D6">
      <w:pPr>
        <w:jc w:val="center"/>
        <w:rPr>
          <w:b/>
        </w:rPr>
      </w:pPr>
      <w:r>
        <w:t xml:space="preserve">pentru </w:t>
      </w:r>
      <w:r w:rsidR="00677AF0">
        <w:rPr>
          <w:b/>
        </w:rPr>
        <w:t>FOCHIST</w:t>
      </w:r>
    </w:p>
    <w:p w14:paraId="07387BA7" w14:textId="2BE6AF67" w:rsidR="00677AF0" w:rsidRDefault="00677AF0" w:rsidP="008F54D6">
      <w:pPr>
        <w:jc w:val="center"/>
      </w:pPr>
      <w:r>
        <w:rPr>
          <w:b/>
        </w:rPr>
        <w:t>IPSSM 0</w:t>
      </w:r>
      <w:r w:rsidR="000D1323">
        <w:rPr>
          <w:b/>
        </w:rPr>
        <w:t>22</w:t>
      </w:r>
    </w:p>
    <w:p w14:paraId="1CEC6F37" w14:textId="77777777" w:rsidR="008F54D6" w:rsidRDefault="008F54D6" w:rsidP="008F54D6">
      <w:pPr>
        <w:jc w:val="center"/>
      </w:pPr>
    </w:p>
    <w:p w14:paraId="357357A4" w14:textId="77777777" w:rsidR="00677AF0" w:rsidRPr="00C44978" w:rsidRDefault="008F54D6" w:rsidP="00677AF0">
      <w:pPr>
        <w:jc w:val="both"/>
        <w:rPr>
          <w:rFonts w:cstheme="minorHAnsi"/>
          <w:b/>
          <w:sz w:val="24"/>
          <w:szCs w:val="24"/>
        </w:rPr>
      </w:pPr>
      <w:r>
        <w:t xml:space="preserve">       </w:t>
      </w:r>
      <w:r w:rsidR="00677AF0" w:rsidRPr="00C44978">
        <w:rPr>
          <w:rFonts w:cstheme="minorHAnsi"/>
          <w:b/>
          <w:sz w:val="24"/>
          <w:szCs w:val="24"/>
        </w:rPr>
        <w:t>Scop</w:t>
      </w:r>
    </w:p>
    <w:p w14:paraId="24F5ED12" w14:textId="77777777" w:rsidR="00677AF0" w:rsidRPr="00C44978" w:rsidRDefault="00677AF0" w:rsidP="00677AF0">
      <w:pPr>
        <w:ind w:firstLine="360"/>
        <w:jc w:val="both"/>
        <w:rPr>
          <w:rFonts w:cstheme="minorHAnsi"/>
          <w:sz w:val="24"/>
          <w:szCs w:val="24"/>
        </w:rPr>
      </w:pPr>
      <w:r w:rsidRPr="00C44978">
        <w:rPr>
          <w:rFonts w:cstheme="minorHAnsi"/>
          <w:sz w:val="24"/>
          <w:szCs w:val="24"/>
        </w:rPr>
        <w:t>Scopul prezentelor instructiuni proprii este eliminarea sau diminuarea factorilor de risc existenti in sistemul de munca, proprii fiecarui element component al acestuia:</w:t>
      </w:r>
    </w:p>
    <w:p w14:paraId="099491C0" w14:textId="77777777" w:rsidR="00677AF0" w:rsidRPr="00C44978" w:rsidRDefault="00677AF0" w:rsidP="00677AF0">
      <w:pPr>
        <w:pStyle w:val="ListParagraph"/>
        <w:numPr>
          <w:ilvl w:val="0"/>
          <w:numId w:val="15"/>
        </w:numPr>
        <w:jc w:val="both"/>
        <w:rPr>
          <w:rFonts w:cstheme="minorHAnsi"/>
          <w:sz w:val="24"/>
          <w:szCs w:val="24"/>
        </w:rPr>
      </w:pPr>
      <w:r w:rsidRPr="00C44978">
        <w:rPr>
          <w:rFonts w:cstheme="minorHAnsi"/>
          <w:sz w:val="24"/>
          <w:szCs w:val="24"/>
        </w:rPr>
        <w:t>executant: omul implicat nemijiocit in executarea unei sarcini de munca</w:t>
      </w:r>
    </w:p>
    <w:p w14:paraId="23A82DCC" w14:textId="77777777" w:rsidR="00677AF0" w:rsidRPr="00C44978" w:rsidRDefault="00677AF0" w:rsidP="00677AF0">
      <w:pPr>
        <w:pStyle w:val="ListParagraph"/>
        <w:numPr>
          <w:ilvl w:val="0"/>
          <w:numId w:val="15"/>
        </w:numPr>
        <w:jc w:val="both"/>
        <w:rPr>
          <w:rFonts w:cstheme="minorHAnsi"/>
          <w:sz w:val="24"/>
          <w:szCs w:val="24"/>
        </w:rPr>
      </w:pPr>
      <w:r w:rsidRPr="00C44978">
        <w:rPr>
          <w:rFonts w:cstheme="minorHAnsi"/>
          <w:sz w:val="24"/>
          <w:szCs w:val="24"/>
        </w:rPr>
        <w:t xml:space="preserve">sarcina de munca: totalitatea actiunilor ce trebuie efectuate prin intermediul mijloacelor de productie si in anumite conditii de mediu pentru realizarea procesului  de  munca ; </w:t>
      </w:r>
    </w:p>
    <w:p w14:paraId="05F1A3AF" w14:textId="77777777" w:rsidR="00677AF0" w:rsidRPr="00C44978" w:rsidRDefault="00677AF0" w:rsidP="00677AF0">
      <w:pPr>
        <w:pStyle w:val="ListParagraph"/>
        <w:numPr>
          <w:ilvl w:val="0"/>
          <w:numId w:val="15"/>
        </w:numPr>
        <w:jc w:val="both"/>
        <w:rPr>
          <w:rFonts w:cstheme="minorHAnsi"/>
          <w:sz w:val="24"/>
          <w:szCs w:val="24"/>
        </w:rPr>
      </w:pPr>
      <w:r w:rsidRPr="00C44978">
        <w:rPr>
          <w:rFonts w:cstheme="minorHAnsi"/>
          <w:sz w:val="24"/>
          <w:szCs w:val="24"/>
        </w:rPr>
        <w:t>mijloace de prod uctie: totalitatea mijloacelor de munca care se utilizeaza  in procesul de munca;</w:t>
      </w:r>
    </w:p>
    <w:p w14:paraId="2221295F" w14:textId="77777777" w:rsidR="00677AF0" w:rsidRPr="00C44978" w:rsidRDefault="00677AF0" w:rsidP="00677AF0">
      <w:pPr>
        <w:pStyle w:val="ListParagraph"/>
        <w:numPr>
          <w:ilvl w:val="0"/>
          <w:numId w:val="15"/>
        </w:numPr>
        <w:jc w:val="both"/>
        <w:rPr>
          <w:rFonts w:cstheme="minorHAnsi"/>
          <w:sz w:val="24"/>
          <w:szCs w:val="24"/>
        </w:rPr>
      </w:pPr>
      <w:r w:rsidRPr="00C44978">
        <w:rPr>
          <w:rFonts w:cstheme="minorHAnsi"/>
          <w:sz w:val="24"/>
          <w:szCs w:val="24"/>
        </w:rPr>
        <w:t>mediu de munca: ansamblul conditiilor fizice, chimice, biologice si  psihologice in care unul sau mai multi executanti isi realizeaza sarcina de munca.</w:t>
      </w:r>
    </w:p>
    <w:p w14:paraId="6D3CEF36" w14:textId="77777777" w:rsidR="00677AF0" w:rsidRPr="00C44978" w:rsidRDefault="00677AF0" w:rsidP="00677AF0">
      <w:pPr>
        <w:ind w:firstLine="360"/>
        <w:jc w:val="both"/>
        <w:rPr>
          <w:rFonts w:cstheme="minorHAnsi"/>
          <w:sz w:val="24"/>
          <w:szCs w:val="24"/>
        </w:rPr>
      </w:pPr>
      <w:r w:rsidRPr="00C44978">
        <w:rPr>
          <w:rFonts w:cstheme="minorHAnsi"/>
          <w:b/>
          <w:sz w:val="24"/>
          <w:szCs w:val="24"/>
        </w:rPr>
        <w:t>Continut</w:t>
      </w:r>
    </w:p>
    <w:p w14:paraId="55B1D251" w14:textId="77777777" w:rsidR="00677AF0" w:rsidRPr="00C44978" w:rsidRDefault="00677AF0" w:rsidP="00677AF0">
      <w:pPr>
        <w:ind w:firstLine="360"/>
        <w:jc w:val="both"/>
        <w:rPr>
          <w:rFonts w:cstheme="minorHAnsi"/>
          <w:sz w:val="24"/>
          <w:szCs w:val="24"/>
        </w:rPr>
      </w:pPr>
      <w:r w:rsidRPr="00C44978">
        <w:rPr>
          <w:rFonts w:cstheme="minorHAnsi"/>
          <w:sz w:val="24"/>
          <w:szCs w:val="24"/>
        </w:rPr>
        <w:t xml:space="preserve">Aceste instructiuni au fost intocmite in toemeiul art. 15 (1) 7, din Normele Metodologice de aplicarea a prevederilor Legii securitatii si sanatatii in munca nr. 319/2006. </w:t>
      </w:r>
    </w:p>
    <w:p w14:paraId="21DE5641" w14:textId="77777777" w:rsidR="00677AF0" w:rsidRPr="00C44978" w:rsidRDefault="00677AF0" w:rsidP="00677AF0">
      <w:pPr>
        <w:ind w:firstLine="360"/>
        <w:jc w:val="both"/>
        <w:rPr>
          <w:rFonts w:cstheme="minorHAnsi"/>
          <w:sz w:val="24"/>
          <w:szCs w:val="24"/>
        </w:rPr>
      </w:pPr>
      <w:r w:rsidRPr="00C44978">
        <w:rPr>
          <w:rFonts w:cstheme="minorHAnsi"/>
          <w:sz w:val="24"/>
          <w:szCs w:val="24"/>
        </w:rPr>
        <w:t xml:space="preserve">Prezentele instructiuni  fac  parte din legislatia tertiara a societatii : </w:t>
      </w:r>
      <w:r w:rsidR="00EF0E4D">
        <w:rPr>
          <w:rFonts w:cstheme="minorHAnsi"/>
          <w:sz w:val="24"/>
          <w:szCs w:val="24"/>
        </w:rPr>
        <w:t>…………………………………………………………………………………………….</w:t>
      </w:r>
      <w:r w:rsidRPr="00C44978">
        <w:rPr>
          <w:rFonts w:cstheme="minorHAnsi"/>
          <w:sz w:val="24"/>
          <w:szCs w:val="24"/>
        </w:rPr>
        <w:t>, ele vin in completarea si / sau aplicarea reglementarilor de securitate si sanatate in munca tinand seama  de particularitatile activitatii societatii,   precum si ale locurilor de munca / posturilor de lucru, si cuprind masuri de securitate si sanatate in munca pentru prevenirea accidentelor de munca si a bolilor profesionale specifice acestor activitati.</w:t>
      </w:r>
    </w:p>
    <w:p w14:paraId="699FB382" w14:textId="77777777" w:rsidR="00677AF0" w:rsidRPr="00C44978" w:rsidRDefault="00677AF0" w:rsidP="00677AF0">
      <w:pPr>
        <w:ind w:firstLine="360"/>
        <w:jc w:val="both"/>
        <w:rPr>
          <w:rFonts w:cstheme="minorHAnsi"/>
          <w:b/>
          <w:sz w:val="24"/>
          <w:szCs w:val="24"/>
        </w:rPr>
      </w:pPr>
      <w:r w:rsidRPr="00C44978">
        <w:rPr>
          <w:rFonts w:cstheme="minorHAnsi"/>
          <w:b/>
          <w:sz w:val="24"/>
          <w:szCs w:val="24"/>
        </w:rPr>
        <w:t>Domeniu de aplicare</w:t>
      </w:r>
    </w:p>
    <w:p w14:paraId="2EB66F66" w14:textId="77777777" w:rsidR="00677AF0" w:rsidRPr="00C44978" w:rsidRDefault="00677AF0" w:rsidP="00677AF0">
      <w:pPr>
        <w:ind w:firstLine="360"/>
        <w:jc w:val="both"/>
        <w:rPr>
          <w:rFonts w:cstheme="minorHAnsi"/>
          <w:sz w:val="24"/>
          <w:szCs w:val="24"/>
        </w:rPr>
      </w:pPr>
      <w:r w:rsidRPr="00C44978">
        <w:rPr>
          <w:rFonts w:cstheme="minorHAnsi"/>
          <w:sz w:val="24"/>
          <w:szCs w:val="24"/>
        </w:rPr>
        <w:t xml:space="preserve">Prezentele instructiuni proprii se aplica lucratorilor din cadrul societatii </w:t>
      </w:r>
      <w:r w:rsidR="00EF0E4D">
        <w:rPr>
          <w:rFonts w:cstheme="minorHAnsi"/>
          <w:sz w:val="24"/>
          <w:szCs w:val="24"/>
        </w:rPr>
        <w:t>……………………………………………………………………………………………………………..</w:t>
      </w:r>
    </w:p>
    <w:p w14:paraId="27DC687C" w14:textId="77777777" w:rsidR="00677AF0" w:rsidRPr="00C44978" w:rsidRDefault="00677AF0" w:rsidP="00677AF0">
      <w:pPr>
        <w:ind w:firstLine="360"/>
        <w:jc w:val="both"/>
        <w:rPr>
          <w:rFonts w:cstheme="minorHAnsi"/>
          <w:sz w:val="24"/>
          <w:szCs w:val="24"/>
        </w:rPr>
      </w:pPr>
      <w:r w:rsidRPr="00C44978">
        <w:rPr>
          <w:rFonts w:cstheme="minorHAnsi"/>
          <w:sz w:val="24"/>
          <w:szCs w:val="24"/>
        </w:rPr>
        <w:t>Prezentele instructiuni  proprii se aplica cumulativ cu prevederile actelor normative cuprinse in Anexa nr. 1</w:t>
      </w:r>
    </w:p>
    <w:p w14:paraId="4DA11B03" w14:textId="77777777" w:rsidR="00677AF0" w:rsidRPr="00C44978" w:rsidRDefault="00677AF0" w:rsidP="00677AF0">
      <w:pPr>
        <w:ind w:firstLine="360"/>
        <w:jc w:val="both"/>
        <w:rPr>
          <w:rFonts w:cstheme="minorHAnsi"/>
          <w:b/>
          <w:sz w:val="24"/>
          <w:szCs w:val="24"/>
        </w:rPr>
      </w:pPr>
      <w:r w:rsidRPr="00C44978">
        <w:rPr>
          <w:rFonts w:cstheme="minorHAnsi"/>
          <w:b/>
          <w:sz w:val="24"/>
          <w:szCs w:val="24"/>
        </w:rPr>
        <w:t>Revizuirea prezentelor instructiuni</w:t>
      </w:r>
    </w:p>
    <w:p w14:paraId="3896243F" w14:textId="77777777" w:rsidR="00677AF0" w:rsidRPr="00C44978" w:rsidRDefault="00677AF0" w:rsidP="00677AF0">
      <w:pPr>
        <w:ind w:firstLine="360"/>
        <w:jc w:val="both"/>
        <w:rPr>
          <w:rFonts w:cstheme="minorHAnsi"/>
          <w:sz w:val="24"/>
          <w:szCs w:val="24"/>
        </w:rPr>
      </w:pPr>
      <w:r w:rsidRPr="00C44978">
        <w:rPr>
          <w:rFonts w:cstheme="minorHAnsi"/>
          <w:sz w:val="24"/>
          <w:szCs w:val="24"/>
        </w:rPr>
        <w:lastRenderedPageBreak/>
        <w:t>Prezentele  instructiuni proprii, se vor revizui periodic si vor fi modificate ori de cate ori  este necesar, ca urmare a schimbarilor de nature legislative, tehnica, etc. survenite:</w:t>
      </w:r>
    </w:p>
    <w:p w14:paraId="72F95CC6" w14:textId="77777777" w:rsidR="00677AF0" w:rsidRPr="00C44978" w:rsidRDefault="00677AF0" w:rsidP="00677AF0">
      <w:pPr>
        <w:pStyle w:val="ListParagraph"/>
        <w:numPr>
          <w:ilvl w:val="0"/>
          <w:numId w:val="16"/>
        </w:numPr>
        <w:jc w:val="both"/>
        <w:rPr>
          <w:rFonts w:cstheme="minorHAnsi"/>
          <w:sz w:val="24"/>
          <w:szCs w:val="24"/>
        </w:rPr>
      </w:pPr>
      <w:r w:rsidRPr="00C44978">
        <w:rPr>
          <w:rFonts w:cstheme="minorHAnsi"/>
          <w:sz w:val="24"/>
          <w:szCs w:val="24"/>
        </w:rPr>
        <w:t>la nivel national;</w:t>
      </w:r>
    </w:p>
    <w:p w14:paraId="63691A9A" w14:textId="77777777" w:rsidR="00677AF0" w:rsidRPr="00C44978" w:rsidRDefault="00677AF0" w:rsidP="00677AF0">
      <w:pPr>
        <w:pStyle w:val="ListParagraph"/>
        <w:numPr>
          <w:ilvl w:val="0"/>
          <w:numId w:val="16"/>
        </w:numPr>
        <w:jc w:val="both"/>
        <w:rPr>
          <w:rFonts w:cstheme="minorHAnsi"/>
          <w:sz w:val="24"/>
          <w:szCs w:val="24"/>
        </w:rPr>
      </w:pPr>
      <w:r w:rsidRPr="00C44978">
        <w:rPr>
          <w:rFonts w:cstheme="minorHAnsi"/>
          <w:sz w:val="24"/>
          <w:szCs w:val="24"/>
        </w:rPr>
        <w:t xml:space="preserve">la nivelul societatii: </w:t>
      </w:r>
      <w:r w:rsidR="00EF0E4D">
        <w:rPr>
          <w:rFonts w:cstheme="minorHAnsi"/>
          <w:sz w:val="24"/>
          <w:szCs w:val="24"/>
        </w:rPr>
        <w:t>………………………………………………………………………………………………………</w:t>
      </w:r>
    </w:p>
    <w:p w14:paraId="522E7DC1" w14:textId="77777777" w:rsidR="00677AF0" w:rsidRPr="00C44978" w:rsidRDefault="00677AF0" w:rsidP="00677AF0">
      <w:pPr>
        <w:pStyle w:val="ListParagraph"/>
        <w:numPr>
          <w:ilvl w:val="0"/>
          <w:numId w:val="16"/>
        </w:numPr>
        <w:jc w:val="both"/>
        <w:rPr>
          <w:rFonts w:cstheme="minorHAnsi"/>
          <w:sz w:val="24"/>
          <w:szCs w:val="24"/>
        </w:rPr>
      </w:pPr>
      <w:r w:rsidRPr="00C44978">
        <w:rPr>
          <w:rFonts w:cstheme="minorHAnsi"/>
          <w:sz w:val="24"/>
          <w:szCs w:val="24"/>
        </w:rPr>
        <w:t>sau la modificarea proceselor de munca.</w:t>
      </w:r>
    </w:p>
    <w:p w14:paraId="5C9B3FF6" w14:textId="77777777" w:rsidR="00677AF0" w:rsidRPr="00C44978" w:rsidRDefault="00677AF0" w:rsidP="00677AF0">
      <w:pPr>
        <w:ind w:firstLine="360"/>
        <w:jc w:val="both"/>
        <w:rPr>
          <w:rFonts w:cstheme="minorHAnsi"/>
          <w:sz w:val="24"/>
          <w:szCs w:val="24"/>
        </w:rPr>
      </w:pPr>
      <w:r w:rsidRPr="00C44978">
        <w:rPr>
          <w:rFonts w:cstheme="minorHAnsi"/>
          <w:sz w:val="24"/>
          <w:szCs w:val="24"/>
        </w:rPr>
        <w:t>Aceste instructiuni sunt obligatorii si nu sunt limitative, fiecare sef de compartiment / conducator loc de munca va aduce imbunatatiri si completari ulterioare.</w:t>
      </w:r>
    </w:p>
    <w:p w14:paraId="4AF19AF5" w14:textId="77777777" w:rsidR="008F54D6" w:rsidRDefault="008F54D6" w:rsidP="00677AF0">
      <w:pPr>
        <w:ind w:firstLine="360"/>
        <w:jc w:val="both"/>
      </w:pPr>
      <w:r>
        <w:t xml:space="preserve"> Prevederile cuprinse in prezentele instructiuni au ca scop diminuarea sau eliminarea pericolelor specifice activitatilor in domeniu si desfasurarea proceselor de munca in conditii de securitate. La prevenirea accidentelor personalul care desfasoara activitati in unitate va respecta prevederile prezentelor instructiuni specifice de protectia muncii:</w:t>
      </w:r>
    </w:p>
    <w:p w14:paraId="31D273A2" w14:textId="77777777" w:rsidR="008F54D6" w:rsidRDefault="008F54D6" w:rsidP="008F54D6">
      <w:pPr>
        <w:ind w:firstLine="720"/>
        <w:jc w:val="both"/>
      </w:pPr>
      <w:r>
        <w:t>Art.1.        Sa se prezinte la locul de munca odihnit, fara a fi sub influenta bauturilor alcoolice.</w:t>
      </w:r>
    </w:p>
    <w:p w14:paraId="71AAE464" w14:textId="77777777" w:rsidR="008F54D6" w:rsidRDefault="008F54D6" w:rsidP="008F54D6">
      <w:pPr>
        <w:ind w:firstLine="720"/>
        <w:jc w:val="both"/>
      </w:pPr>
      <w:r>
        <w:t>Art.2.        Sa nu lucreze cu unelte sau materiale improprii sau defecte.</w:t>
      </w:r>
    </w:p>
    <w:p w14:paraId="4408C8AA" w14:textId="77777777" w:rsidR="008F54D6" w:rsidRDefault="008F54D6" w:rsidP="008F54D6">
      <w:pPr>
        <w:ind w:firstLine="720"/>
        <w:jc w:val="both"/>
      </w:pPr>
      <w:r>
        <w:t>Art.3.        Sa respecte programul de lucru.</w:t>
      </w:r>
    </w:p>
    <w:p w14:paraId="2006F0CF" w14:textId="77777777" w:rsidR="008F54D6" w:rsidRDefault="008F54D6" w:rsidP="008F54D6">
      <w:pPr>
        <w:ind w:firstLine="720"/>
        <w:jc w:val="both"/>
      </w:pPr>
      <w:r>
        <w:t>Art.4.        Sa nu intreprinda nici o activitate pentru care nu este instruit.</w:t>
      </w:r>
    </w:p>
    <w:p w14:paraId="455100E0" w14:textId="77777777" w:rsidR="008F54D6" w:rsidRDefault="008F54D6" w:rsidP="008F54D6">
      <w:pPr>
        <w:ind w:firstLine="720"/>
        <w:jc w:val="both"/>
      </w:pPr>
      <w:r>
        <w:t>Art.5.        Sa nu umble la instalatiile electrice,daca nu au atributii in acest scop.</w:t>
      </w:r>
    </w:p>
    <w:p w14:paraId="4F9B7CBF" w14:textId="77777777" w:rsidR="008F54D6" w:rsidRDefault="008F54D6" w:rsidP="008F54D6">
      <w:pPr>
        <w:ind w:firstLine="720"/>
        <w:jc w:val="both"/>
      </w:pPr>
      <w:r>
        <w:t>Art.6.       Sa nu execute reparatii ale masjnilor, sculelor sau utilajelor,daca nu au atributii in acest scop.</w:t>
      </w:r>
    </w:p>
    <w:p w14:paraId="1B0D9065" w14:textId="77777777" w:rsidR="008F54D6" w:rsidRDefault="00677AF0" w:rsidP="008F54D6">
      <w:pPr>
        <w:ind w:firstLine="720"/>
        <w:jc w:val="both"/>
      </w:pPr>
      <w:r>
        <w:t xml:space="preserve">Art.7.     </w:t>
      </w:r>
      <w:r w:rsidR="008F54D6">
        <w:t>Sa opreasca lucrul in caz de pericol iminent de accidentare, si in caz de accident de munca sa anunte conducatorul si dupa caz salvarea,pompierii la 112.</w:t>
      </w:r>
    </w:p>
    <w:p w14:paraId="72692078" w14:textId="77777777" w:rsidR="008F54D6" w:rsidRDefault="008F54D6" w:rsidP="008F54D6">
      <w:pPr>
        <w:ind w:firstLine="720"/>
        <w:jc w:val="both"/>
      </w:pPr>
      <w:r>
        <w:t>Art.8.        Sa pastreze curatenia la locul de munca.</w:t>
      </w:r>
    </w:p>
    <w:p w14:paraId="460F9B1F" w14:textId="77777777" w:rsidR="008F54D6" w:rsidRDefault="008F54D6" w:rsidP="008F54D6">
      <w:pPr>
        <w:ind w:firstLine="720"/>
        <w:jc w:val="both"/>
      </w:pPr>
      <w:r>
        <w:t>Art.9.        Sa-si insusesca instructajul periodic de protectia muncii.</w:t>
      </w:r>
    </w:p>
    <w:p w14:paraId="5FBED418" w14:textId="77777777" w:rsidR="008F54D6" w:rsidRDefault="008F54D6" w:rsidP="008F54D6">
      <w:pPr>
        <w:ind w:firstLine="720"/>
        <w:jc w:val="both"/>
      </w:pPr>
      <w:r>
        <w:t xml:space="preserve">Art.10.   </w:t>
      </w:r>
      <w:r w:rsidR="00677AF0">
        <w:t xml:space="preserve"> </w:t>
      </w:r>
      <w:r>
        <w:t xml:space="preserve"> </w:t>
      </w:r>
      <w:r w:rsidR="00677AF0">
        <w:t xml:space="preserve"> </w:t>
      </w:r>
      <w:r>
        <w:t>La locul de munca sa circule doar prin caile stabilite ca asigura securitatea.</w:t>
      </w:r>
    </w:p>
    <w:p w14:paraId="36DB82C6" w14:textId="77777777" w:rsidR="008F54D6" w:rsidRDefault="008F54D6" w:rsidP="008F54D6">
      <w:pPr>
        <w:ind w:firstLine="720"/>
        <w:jc w:val="both"/>
      </w:pPr>
      <w:r>
        <w:t>Art.11.    Sa nu intreprinda actiuni ce ar pune in pericol colegii sau alte persoane prezente in acel moment .</w:t>
      </w:r>
    </w:p>
    <w:p w14:paraId="1E34A88B" w14:textId="77777777" w:rsidR="008F54D6" w:rsidRDefault="008F54D6" w:rsidP="008F54D6">
      <w:pPr>
        <w:ind w:firstLine="720"/>
        <w:jc w:val="both"/>
      </w:pPr>
      <w:r>
        <w:t>Art.12.    Sa nu fumeze in locuri nepermise.Fumatul in timpul realizarii sarcinilor de servici este permis doar in locul stabilit si amenajat pentru aceasta.</w:t>
      </w:r>
    </w:p>
    <w:p w14:paraId="6532A254" w14:textId="77777777" w:rsidR="008F54D6" w:rsidRDefault="008F54D6" w:rsidP="008F54D6">
      <w:pPr>
        <w:ind w:firstLine="720"/>
        <w:jc w:val="both"/>
      </w:pPr>
      <w:r>
        <w:t>Art.13.    Sa-si insusesca in mod corect instructajul de acordare a primului ajutor, pentru a-si putea ajuta colegii aflati in dificultate.</w:t>
      </w:r>
    </w:p>
    <w:p w14:paraId="628A5571" w14:textId="77777777" w:rsidR="008F54D6" w:rsidRDefault="008F54D6" w:rsidP="008F54D6">
      <w:pPr>
        <w:ind w:firstLine="720"/>
        <w:jc w:val="both"/>
      </w:pPr>
      <w:r>
        <w:lastRenderedPageBreak/>
        <w:t>Art.14.    Sa anunte seful ierarhic superior de orice neregula aparuta in procesul muncii, care ar putea constitui un pericol de accidentare sau imbolnavire profesionala.</w:t>
      </w:r>
    </w:p>
    <w:p w14:paraId="6FFCC396" w14:textId="77777777" w:rsidR="008F54D6" w:rsidRDefault="008F54D6" w:rsidP="008F54D6">
      <w:pPr>
        <w:ind w:firstLine="720"/>
        <w:jc w:val="both"/>
      </w:pPr>
      <w:r>
        <w:t>Art.15.    Sa pastreze bunurile unitatii.</w:t>
      </w:r>
    </w:p>
    <w:p w14:paraId="4EE85524" w14:textId="77777777" w:rsidR="008F54D6" w:rsidRDefault="008F54D6" w:rsidP="008F54D6">
      <w:pPr>
        <w:ind w:firstLine="720"/>
        <w:jc w:val="both"/>
      </w:pPr>
      <w:r>
        <w:t>Art.16.    Sa respecte ordinea si disciplina .</w:t>
      </w:r>
    </w:p>
    <w:p w14:paraId="42172576" w14:textId="77777777" w:rsidR="008F54D6" w:rsidRDefault="00677AF0" w:rsidP="008F54D6">
      <w:pPr>
        <w:ind w:firstLine="720"/>
        <w:jc w:val="both"/>
      </w:pPr>
      <w:r>
        <w:t xml:space="preserve">Art.17. </w:t>
      </w:r>
      <w:r w:rsidR="008F54D6">
        <w:t>Sa aiba in tot timpul activitatii o comportare demna si civilizata menita sa imbunatateasca relatiile de munca.</w:t>
      </w:r>
    </w:p>
    <w:p w14:paraId="0D05027A" w14:textId="77777777" w:rsidR="008F54D6" w:rsidRDefault="008F54D6" w:rsidP="009C5E25">
      <w:pPr>
        <w:ind w:firstLine="720"/>
        <w:jc w:val="both"/>
      </w:pPr>
      <w:r>
        <w:t>Art.18.    Nu se admit la locul de munca persoane care nu au fost instruite din punct de vedere al sanatatii si securitatii in munca..</w:t>
      </w:r>
    </w:p>
    <w:p w14:paraId="143CB74C" w14:textId="77777777" w:rsidR="008F54D6" w:rsidRDefault="008F54D6" w:rsidP="009C5E25">
      <w:pPr>
        <w:ind w:firstLine="720"/>
        <w:jc w:val="both"/>
      </w:pPr>
      <w:r>
        <w:t>Art.19.    Inainte de repartizarea salariatului la locul de munca, v-a fi pus in tema cu prevederile instructiunilor , (instructajul periodic la locul de munca), cat si cu riscurile de accidentare sau imbolnavire profesionala pe care le prezinta postul respectiv.</w:t>
      </w:r>
    </w:p>
    <w:p w14:paraId="7850A231" w14:textId="77777777" w:rsidR="008F54D6" w:rsidRDefault="008F54D6" w:rsidP="009C5E25">
      <w:pPr>
        <w:ind w:firstLine="720"/>
        <w:jc w:val="both"/>
      </w:pPr>
      <w:r>
        <w:t>Art.20.    Nu se admit la lucru persoane ce nu au avizul favorabil al medicului pentru a ocupa postul respectiv.</w:t>
      </w:r>
    </w:p>
    <w:p w14:paraId="486B2BDC" w14:textId="77777777" w:rsidR="008F54D6" w:rsidRPr="009C5E25" w:rsidRDefault="008F54D6" w:rsidP="008F54D6">
      <w:pPr>
        <w:jc w:val="both"/>
        <w:rPr>
          <w:b/>
        </w:rPr>
      </w:pPr>
      <w:r w:rsidRPr="009C5E25">
        <w:rPr>
          <w:b/>
        </w:rPr>
        <w:t>OBLIGATIILE FOCHISTULUI DE SERVICIU</w:t>
      </w:r>
    </w:p>
    <w:p w14:paraId="527E6CB7" w14:textId="77777777" w:rsidR="008F54D6" w:rsidRDefault="008F54D6" w:rsidP="009C5E25">
      <w:pPr>
        <w:ind w:firstLine="720"/>
        <w:jc w:val="both"/>
      </w:pPr>
      <w:r>
        <w:t>Art.21.    Sa cunoasca in mod temeinic instalatia de cazane din punct de vedere al deservirii.</w:t>
      </w:r>
    </w:p>
    <w:p w14:paraId="571D817F" w14:textId="77777777" w:rsidR="008F54D6" w:rsidRDefault="008F54D6" w:rsidP="009C5E25">
      <w:pPr>
        <w:ind w:firstLine="720"/>
        <w:jc w:val="both"/>
      </w:pPr>
      <w:r>
        <w:t xml:space="preserve">Art.22.    Sa ia toate masurile in asa fel incat pornirea si oprirea </w:t>
      </w:r>
      <w:r w:rsidR="00677AF0">
        <w:t>cazanului / centralei</w:t>
      </w:r>
      <w:r>
        <w:t xml:space="preserve"> sa se faca in siguranta.</w:t>
      </w:r>
    </w:p>
    <w:p w14:paraId="21FDB6E3" w14:textId="77777777" w:rsidR="008F54D6" w:rsidRDefault="00677AF0" w:rsidP="009C5E25">
      <w:pPr>
        <w:ind w:firstLine="720"/>
        <w:jc w:val="both"/>
      </w:pPr>
      <w:r>
        <w:t xml:space="preserve">Art.23.  </w:t>
      </w:r>
      <w:r w:rsidR="008F54D6">
        <w:t>Sa controleze functionarea armaturilor de siguranta si control a dispozitivelor de alimentare, consemnand constatarile in Procesul Verbal din registrul Jurnal.</w:t>
      </w:r>
    </w:p>
    <w:p w14:paraId="1D5DDC76" w14:textId="77777777" w:rsidR="008F54D6" w:rsidRDefault="008F54D6" w:rsidP="009C5E25">
      <w:pPr>
        <w:ind w:firstLine="720"/>
        <w:jc w:val="both"/>
      </w:pPr>
      <w:r>
        <w:t xml:space="preserve">Art.24.    Sa supravegheze direct si permanent buna functionare a </w:t>
      </w:r>
      <w:r w:rsidR="00677AF0">
        <w:t>cazanului / centralei</w:t>
      </w:r>
      <w:r>
        <w:t xml:space="preserve"> si a instalatiilor anexa.</w:t>
      </w:r>
    </w:p>
    <w:p w14:paraId="34DF64F9" w14:textId="77777777" w:rsidR="008F54D6" w:rsidRDefault="008F54D6" w:rsidP="009C5E25">
      <w:pPr>
        <w:ind w:firstLine="720"/>
        <w:jc w:val="both"/>
      </w:pPr>
      <w:r>
        <w:t>Art.25.    Sa comunice sefilor defectele constatate, consemnandu-le in Procesul Verbal din Registrul Jurnal.</w:t>
      </w:r>
    </w:p>
    <w:p w14:paraId="79317095" w14:textId="77777777" w:rsidR="008F54D6" w:rsidRDefault="008F54D6" w:rsidP="009C5E25">
      <w:pPr>
        <w:ind w:firstLine="720"/>
        <w:jc w:val="both"/>
      </w:pPr>
      <w:r>
        <w:t>Art.26.    Sa predea si</w:t>
      </w:r>
      <w:r w:rsidR="00677AF0">
        <w:t xml:space="preserve"> s</w:t>
      </w:r>
      <w:r>
        <w:t xml:space="preserve">a ia in primire serviciul, verificand buna functionare a </w:t>
      </w:r>
      <w:r w:rsidR="00677AF0">
        <w:t>cazanului / centralei</w:t>
      </w:r>
      <w:r>
        <w:t>. Rezultatul predarii si primirii se va consemna in Registrul Jurnal cu semnatura ambilor.</w:t>
      </w:r>
    </w:p>
    <w:p w14:paraId="78B8F2F2" w14:textId="77777777" w:rsidR="008F54D6" w:rsidRDefault="008F54D6" w:rsidP="009C5E25">
      <w:pPr>
        <w:ind w:firstLine="720"/>
        <w:jc w:val="both"/>
      </w:pPr>
      <w:r>
        <w:t>Art.27.    Sa opreasca din functionare cazanul in urmatoarele cazuri:</w:t>
      </w:r>
    </w:p>
    <w:p w14:paraId="6A4D20A1" w14:textId="77777777" w:rsidR="008F54D6" w:rsidRDefault="008F54D6" w:rsidP="009C5E25">
      <w:pPr>
        <w:pStyle w:val="ListParagraph"/>
        <w:numPr>
          <w:ilvl w:val="0"/>
          <w:numId w:val="3"/>
        </w:numPr>
        <w:jc w:val="both"/>
      </w:pPr>
      <w:r>
        <w:t>nivelul apei a scazut sub cel minim, fiind totusi vizibil in sticla si continua sa scada desi cazanul este alimentat cu apa;</w:t>
      </w:r>
    </w:p>
    <w:p w14:paraId="2BE99DED" w14:textId="77777777" w:rsidR="008F54D6" w:rsidRDefault="008F54D6" w:rsidP="009C5E25">
      <w:pPr>
        <w:pStyle w:val="ListParagraph"/>
        <w:numPr>
          <w:ilvl w:val="0"/>
          <w:numId w:val="3"/>
        </w:numPr>
        <w:jc w:val="both"/>
      </w:pPr>
      <w:r>
        <w:t>nivelul apei nu se mai vede in sticla si</w:t>
      </w:r>
      <w:r w:rsidR="00677AF0">
        <w:t xml:space="preserve"> </w:t>
      </w:r>
      <w:r>
        <w:t>nu reapare cand se inchide robinetul, in acest caz alimentarea cu apa este interzisa;</w:t>
      </w:r>
    </w:p>
    <w:p w14:paraId="3C5C53FB" w14:textId="77777777" w:rsidR="008F54D6" w:rsidRDefault="008F54D6" w:rsidP="009C5E25">
      <w:pPr>
        <w:pStyle w:val="ListParagraph"/>
        <w:numPr>
          <w:ilvl w:val="0"/>
          <w:numId w:val="3"/>
        </w:numPr>
        <w:jc w:val="both"/>
      </w:pPr>
      <w:r>
        <w:t>toate dispozitivele de alimentare cu apa sunt defecte;</w:t>
      </w:r>
    </w:p>
    <w:p w14:paraId="3D0E9794" w14:textId="77777777" w:rsidR="008F54D6" w:rsidRDefault="008F54D6" w:rsidP="009C5E25">
      <w:pPr>
        <w:pStyle w:val="ListParagraph"/>
        <w:numPr>
          <w:ilvl w:val="0"/>
          <w:numId w:val="3"/>
        </w:numPr>
        <w:jc w:val="both"/>
      </w:pPr>
      <w:r>
        <w:t>toate indicatoarele de nivel nu functioneaza;</w:t>
      </w:r>
    </w:p>
    <w:p w14:paraId="73D9E8F9" w14:textId="77777777" w:rsidR="008F54D6" w:rsidRDefault="008F54D6" w:rsidP="009C5E25">
      <w:pPr>
        <w:pStyle w:val="ListParagraph"/>
        <w:numPr>
          <w:ilvl w:val="0"/>
          <w:numId w:val="3"/>
        </w:numPr>
        <w:jc w:val="both"/>
      </w:pPr>
      <w:r>
        <w:lastRenderedPageBreak/>
        <w:t xml:space="preserve">nivelul apei a trecut peste marginea superioara a sticlei si prin purjarea </w:t>
      </w:r>
      <w:r w:rsidR="00677AF0">
        <w:t>cazanului / centralei</w:t>
      </w:r>
      <w:r>
        <w:t>, nivelul nu scade;</w:t>
      </w:r>
    </w:p>
    <w:p w14:paraId="09CB7AFE" w14:textId="77777777" w:rsidR="008F54D6" w:rsidRDefault="008F54D6" w:rsidP="009C5E25">
      <w:pPr>
        <w:pStyle w:val="ListParagraph"/>
        <w:numPr>
          <w:ilvl w:val="0"/>
          <w:numId w:val="3"/>
        </w:numPr>
        <w:jc w:val="both"/>
      </w:pPr>
      <w:r>
        <w:t xml:space="preserve">la elementele </w:t>
      </w:r>
      <w:r w:rsidR="00677AF0">
        <w:t>cazanului / centralei</w:t>
      </w:r>
      <w:r>
        <w:t xml:space="preserve"> au aparut burdusiri, fisuri sau crapaturi, curgeri de suduri, incalzirea la rosu a unei parti din peretele metallic;</w:t>
      </w:r>
    </w:p>
    <w:p w14:paraId="5E3A105A" w14:textId="77777777" w:rsidR="008F54D6" w:rsidRDefault="008F54D6" w:rsidP="009C5E25">
      <w:pPr>
        <w:pStyle w:val="ListParagraph"/>
        <w:numPr>
          <w:ilvl w:val="0"/>
          <w:numId w:val="3"/>
        </w:numPr>
        <w:jc w:val="both"/>
      </w:pPr>
      <w:r>
        <w:t>sunt atinse limitele de d</w:t>
      </w:r>
      <w:r w:rsidR="00677AF0">
        <w:t>e</w:t>
      </w:r>
      <w:r>
        <w:t xml:space="preserve">clansare prin protectie automata a </w:t>
      </w:r>
      <w:r w:rsidR="00677AF0">
        <w:t>cazanului / centralei</w:t>
      </w:r>
      <w:r>
        <w:t>, dar</w:t>
      </w:r>
      <w:r w:rsidR="00677AF0">
        <w:t xml:space="preserve"> n</w:t>
      </w:r>
      <w:r>
        <w:t>u se realizeaza declansarea;</w:t>
      </w:r>
    </w:p>
    <w:p w14:paraId="749241BB" w14:textId="77777777" w:rsidR="008F54D6" w:rsidRDefault="008F54D6" w:rsidP="009C5E25">
      <w:pPr>
        <w:pStyle w:val="ListParagraph"/>
        <w:numPr>
          <w:ilvl w:val="0"/>
          <w:numId w:val="3"/>
        </w:numPr>
        <w:jc w:val="both"/>
      </w:pPr>
      <w:r>
        <w:t>s-a produs o explozie</w:t>
      </w:r>
      <w:r w:rsidR="00677AF0">
        <w:t xml:space="preserve"> </w:t>
      </w:r>
      <w:r>
        <w:t>;</w:t>
      </w:r>
    </w:p>
    <w:p w14:paraId="29F0987F" w14:textId="77777777" w:rsidR="008F54D6" w:rsidRDefault="008F54D6" w:rsidP="009C5E25">
      <w:pPr>
        <w:pStyle w:val="ListParagraph"/>
        <w:numPr>
          <w:ilvl w:val="0"/>
          <w:numId w:val="3"/>
        </w:numPr>
        <w:jc w:val="both"/>
      </w:pPr>
      <w:r>
        <w:t>a izbucnit un incendiu in sala cazanelor care nu poate fi stins;</w:t>
      </w:r>
    </w:p>
    <w:p w14:paraId="0E1719D4" w14:textId="77777777" w:rsidR="008F54D6" w:rsidRDefault="008F54D6" w:rsidP="009C5E25">
      <w:pPr>
        <w:pStyle w:val="ListParagraph"/>
        <w:numPr>
          <w:ilvl w:val="0"/>
          <w:numId w:val="3"/>
        </w:numPr>
        <w:jc w:val="both"/>
      </w:pPr>
      <w:r>
        <w:t>la stingerea accidentala a focului in camera de ardere;</w:t>
      </w:r>
    </w:p>
    <w:p w14:paraId="27469DC1" w14:textId="77777777" w:rsidR="008F54D6" w:rsidRDefault="00677AF0" w:rsidP="009C5E25">
      <w:pPr>
        <w:ind w:firstLine="360"/>
        <w:jc w:val="both"/>
      </w:pPr>
      <w:r>
        <w:t>Art.28.    F</w:t>
      </w:r>
      <w:r w:rsidR="008F54D6">
        <w:t>ochistul va inscrie in procesul verbal:</w:t>
      </w:r>
    </w:p>
    <w:p w14:paraId="5B1EB061" w14:textId="77777777" w:rsidR="008F54D6" w:rsidRDefault="008F54D6" w:rsidP="009C5E25">
      <w:pPr>
        <w:pStyle w:val="ListParagraph"/>
        <w:numPr>
          <w:ilvl w:val="0"/>
          <w:numId w:val="5"/>
        </w:numPr>
        <w:jc w:val="both"/>
      </w:pPr>
      <w:r>
        <w:t xml:space="preserve">constatarile privind starea </w:t>
      </w:r>
      <w:r w:rsidR="00677AF0">
        <w:t>cazanului / centralei</w:t>
      </w:r>
      <w:r>
        <w:t>, a instalatiilor auxiliare a armaturilor la preluarea schimbului;</w:t>
      </w:r>
    </w:p>
    <w:p w14:paraId="43616D14" w14:textId="77777777" w:rsidR="008F54D6" w:rsidRDefault="008F54D6" w:rsidP="009C5E25">
      <w:pPr>
        <w:pStyle w:val="ListParagraph"/>
        <w:numPr>
          <w:ilvl w:val="0"/>
          <w:numId w:val="5"/>
        </w:numPr>
        <w:jc w:val="both"/>
      </w:pPr>
      <w:r>
        <w:t>ora cand efectueaza operatiile de verificare a armaturilor si instalatiilor auxiliare si constatarile facute;</w:t>
      </w:r>
    </w:p>
    <w:p w14:paraId="0BA26B11" w14:textId="77777777" w:rsidR="008F54D6" w:rsidRDefault="008F54D6" w:rsidP="009C5E25">
      <w:pPr>
        <w:pStyle w:val="ListParagraph"/>
        <w:numPr>
          <w:ilvl w:val="0"/>
          <w:numId w:val="5"/>
        </w:numPr>
        <w:jc w:val="both"/>
      </w:pPr>
      <w:r>
        <w:t xml:space="preserve">ora cand s-au produs anumite defectiuni sau fenomene anormale in exploatarea </w:t>
      </w:r>
      <w:r w:rsidR="00677AF0">
        <w:t>cazanului / centralei</w:t>
      </w:r>
      <w:r>
        <w:t xml:space="preserve"> indicand locul, felul si modul de remediere a defectiunii;</w:t>
      </w:r>
    </w:p>
    <w:p w14:paraId="70F213A2" w14:textId="77777777" w:rsidR="008F54D6" w:rsidRDefault="008F54D6" w:rsidP="009C5E25">
      <w:pPr>
        <w:pStyle w:val="ListParagraph"/>
        <w:numPr>
          <w:ilvl w:val="0"/>
          <w:numId w:val="5"/>
        </w:numPr>
        <w:jc w:val="both"/>
      </w:pPr>
      <w:r>
        <w:t>ora aprinderii si stingerii focului;</w:t>
      </w:r>
    </w:p>
    <w:p w14:paraId="11E8315B" w14:textId="77777777" w:rsidR="008F54D6" w:rsidRDefault="008F54D6" w:rsidP="009C5E25">
      <w:pPr>
        <w:pStyle w:val="ListParagraph"/>
        <w:numPr>
          <w:ilvl w:val="0"/>
          <w:numId w:val="5"/>
        </w:numPr>
        <w:jc w:val="both"/>
      </w:pPr>
      <w:r>
        <w:t>operatiile principale privind tratarea apei</w:t>
      </w:r>
    </w:p>
    <w:p w14:paraId="13BA1B25" w14:textId="77777777" w:rsidR="008F54D6" w:rsidRDefault="008F54D6" w:rsidP="009C5E25">
      <w:pPr>
        <w:ind w:firstLine="360"/>
        <w:jc w:val="both"/>
      </w:pPr>
      <w:r>
        <w:t>Art.29.    Sa compare indicatiile indicatoarelor de nivel cu actiune indirecta cu cele ale indicatoarelor cu actiune directa. Verificarea se va face cel putin o data pe schimb.</w:t>
      </w:r>
    </w:p>
    <w:p w14:paraId="65B01EED" w14:textId="77777777" w:rsidR="008F54D6" w:rsidRDefault="008F54D6" w:rsidP="009C5E25">
      <w:pPr>
        <w:ind w:firstLine="360"/>
        <w:jc w:val="both"/>
      </w:pPr>
      <w:r>
        <w:t xml:space="preserve">Art.30.    Verificarea bunei functionari a manometrelor si purjarea tubului sifon al nivostatului si a </w:t>
      </w:r>
      <w:r w:rsidR="00677AF0">
        <w:t>cazanului / centralei</w:t>
      </w:r>
      <w:r>
        <w:t xml:space="preserve"> se va face cel putin o data pe schimb.</w:t>
      </w:r>
    </w:p>
    <w:p w14:paraId="309F44B0" w14:textId="77777777" w:rsidR="008F54D6" w:rsidRDefault="008F54D6" w:rsidP="009C5E25">
      <w:pPr>
        <w:ind w:firstLine="360"/>
        <w:jc w:val="both"/>
      </w:pPr>
      <w:r>
        <w:t>Art.31.    Defectele constatate trebuiesc remediate imediat, iar cand nu se pot face se va anunta maistrul, asistenta tehnica sau seful de sectie de schimb (seful ierarhic superior).</w:t>
      </w:r>
    </w:p>
    <w:p w14:paraId="691ADE90" w14:textId="77777777" w:rsidR="008F54D6" w:rsidRDefault="008F54D6" w:rsidP="009C5E25">
      <w:pPr>
        <w:ind w:firstLine="360"/>
        <w:jc w:val="both"/>
      </w:pPr>
      <w:r>
        <w:t>Art.32.    Verificarea functionarii supapelor de siguranta prin suflare, trebuie sa se faca cel putin o data la 24 ore.</w:t>
      </w:r>
    </w:p>
    <w:p w14:paraId="46D93738" w14:textId="77777777" w:rsidR="008F54D6" w:rsidRDefault="008F54D6" w:rsidP="008F54D6">
      <w:pPr>
        <w:jc w:val="both"/>
      </w:pPr>
    </w:p>
    <w:p w14:paraId="16283151" w14:textId="77777777" w:rsidR="008F54D6" w:rsidRPr="009C5E25" w:rsidRDefault="008F54D6" w:rsidP="008F54D6">
      <w:pPr>
        <w:jc w:val="both"/>
        <w:rPr>
          <w:b/>
        </w:rPr>
      </w:pPr>
      <w:r w:rsidRPr="009C5E25">
        <w:rPr>
          <w:b/>
        </w:rPr>
        <w:t>NORMELE SPECIFICE DE PREVENIREA SI STINGEREA INCENDIILOR</w:t>
      </w:r>
    </w:p>
    <w:p w14:paraId="1EF8BF54" w14:textId="77777777" w:rsidR="008F54D6" w:rsidRDefault="008F54D6" w:rsidP="008F54D6">
      <w:pPr>
        <w:jc w:val="both"/>
      </w:pPr>
    </w:p>
    <w:p w14:paraId="47D0B742" w14:textId="77777777" w:rsidR="008F54D6" w:rsidRDefault="008F54D6" w:rsidP="009C5E25">
      <w:pPr>
        <w:ind w:firstLine="720"/>
        <w:jc w:val="both"/>
      </w:pPr>
      <w:r>
        <w:t>Art.33.    La locurile de munca este obligatorie organizarea prevenirii si stingerii incendiilor, care consta in:</w:t>
      </w:r>
    </w:p>
    <w:p w14:paraId="2D132C3B" w14:textId="77777777" w:rsidR="008F54D6" w:rsidRDefault="008F54D6" w:rsidP="009C5E25">
      <w:pPr>
        <w:pStyle w:val="ListParagraph"/>
        <w:numPr>
          <w:ilvl w:val="1"/>
          <w:numId w:val="3"/>
        </w:numPr>
        <w:jc w:val="both"/>
      </w:pPr>
      <w:r>
        <w:t>adaptarea si concretizarea la conditiile specifice locului de munca a normelor de prevenire si stingere a incendiilor si a celor de dotare cu mijloace tehnice de prevenire precum si aducerea la cunostinta personalului si afisarea acestora.</w:t>
      </w:r>
    </w:p>
    <w:p w14:paraId="53949153" w14:textId="77777777" w:rsidR="008F54D6" w:rsidRDefault="008F54D6" w:rsidP="009C5E25">
      <w:pPr>
        <w:pStyle w:val="ListParagraph"/>
        <w:numPr>
          <w:ilvl w:val="1"/>
          <w:numId w:val="3"/>
        </w:numPr>
        <w:jc w:val="both"/>
      </w:pPr>
      <w:r>
        <w:lastRenderedPageBreak/>
        <w:t>organizarea nominala a echipelor de stingere a incendiilor si instruirea acestora cu sarcini privind: conducerea operatiunilor de stingere, anuntarea izbucnirii incendiilor la pompieri si conducerea unitatii, organizarea evacuarii persoanelor si a bunurilor materiale, ordinea evacuarii si mujloacele utilizate, traseele fluxurilor, zona de protectie in care se face evacuarea, masuri de securitate.</w:t>
      </w:r>
    </w:p>
    <w:p w14:paraId="0597F858" w14:textId="77777777" w:rsidR="008F54D6" w:rsidRDefault="008F54D6" w:rsidP="009C5E25">
      <w:pPr>
        <w:pStyle w:val="ListParagraph"/>
        <w:numPr>
          <w:ilvl w:val="1"/>
          <w:numId w:val="3"/>
        </w:numPr>
        <w:jc w:val="both"/>
      </w:pPr>
      <w:r>
        <w:t>utilizarea mijloacelor tehnice de stingere a incendiilor( hidranti, stingatoare).</w:t>
      </w:r>
    </w:p>
    <w:p w14:paraId="321EFD9E" w14:textId="77777777" w:rsidR="008F54D6" w:rsidRDefault="008F54D6" w:rsidP="009C5E25">
      <w:pPr>
        <w:pStyle w:val="ListParagraph"/>
        <w:numPr>
          <w:ilvl w:val="1"/>
          <w:numId w:val="3"/>
        </w:numPr>
        <w:jc w:val="both"/>
      </w:pPr>
      <w:r>
        <w:t>masuri de protectie: intreruperea alimentarii cu energie, materie prima. Pentru stingerea incendiilor in faza initiala se va intervene cu jeturi de apa pulverizata.</w:t>
      </w:r>
    </w:p>
    <w:p w14:paraId="69F47255" w14:textId="77777777" w:rsidR="008F54D6" w:rsidRPr="009C5E25" w:rsidRDefault="008F54D6" w:rsidP="008F54D6">
      <w:pPr>
        <w:jc w:val="both"/>
        <w:rPr>
          <w:b/>
        </w:rPr>
      </w:pPr>
      <w:r w:rsidRPr="009C5E25">
        <w:rPr>
          <w:b/>
        </w:rPr>
        <w:t>INSTRUCTIUNI DE SECURITATE A MUNCII IMPOTRIVA PERICOLULUI DE ELECTROCUTARE</w:t>
      </w:r>
    </w:p>
    <w:p w14:paraId="61D32236" w14:textId="77777777" w:rsidR="008F54D6" w:rsidRDefault="008F54D6" w:rsidP="008F54D6">
      <w:pPr>
        <w:jc w:val="both"/>
      </w:pPr>
      <w:r>
        <w:t>Actiunea curentului electric asupra organismului uman; Mecanismul electrocutarii</w:t>
      </w:r>
    </w:p>
    <w:p w14:paraId="7BD44AB4" w14:textId="77777777" w:rsidR="008F54D6" w:rsidRDefault="008F54D6" w:rsidP="009C5E25">
      <w:pPr>
        <w:ind w:firstLine="720"/>
        <w:jc w:val="both"/>
      </w:pPr>
      <w:r>
        <w:t>Art.34.    Din analiza cauzelor accidentelor, rezulta ca majoritatea electrocutarilor ar fi putut fi evitate, prin aplicarea unor masuri simple de securitate. Un numar insemnat de accidente comporta o parte de responsabilitate umana ( neglijenta sau ignoranta personalului ), iar altele se datoresc defectiunilor de ordin tehnic.</w:t>
      </w:r>
    </w:p>
    <w:p w14:paraId="1A42DA79" w14:textId="77777777" w:rsidR="008F54D6" w:rsidRDefault="008F54D6" w:rsidP="009C5E25">
      <w:pPr>
        <w:ind w:firstLine="720"/>
        <w:jc w:val="both"/>
      </w:pPr>
      <w:r>
        <w:t>Art.35.    Actiunea de prevenire se refera atat la calitatea aparatelor si instalatiilor electrice, la intretinerea si folosirea lor, cat si mai ales la informarea celor care le utilizeaza.</w:t>
      </w:r>
    </w:p>
    <w:p w14:paraId="11C409D5" w14:textId="77777777" w:rsidR="008F54D6" w:rsidRDefault="008F54D6" w:rsidP="009C5E25">
      <w:pPr>
        <w:ind w:firstLine="720"/>
        <w:jc w:val="both"/>
      </w:pPr>
      <w:r>
        <w:t>Art.36.    Factorii care influenteaza direct rezistenta corpului omenesc, in momentul producerii electrocutarii, sunt:</w:t>
      </w:r>
    </w:p>
    <w:p w14:paraId="28B9FADC" w14:textId="77777777" w:rsidR="008F54D6" w:rsidRDefault="008F54D6" w:rsidP="009C5E25">
      <w:pPr>
        <w:pStyle w:val="ListParagraph"/>
        <w:numPr>
          <w:ilvl w:val="1"/>
          <w:numId w:val="3"/>
        </w:numPr>
        <w:jc w:val="both"/>
      </w:pPr>
      <w:r>
        <w:t>valoarea tensiunii;</w:t>
      </w:r>
    </w:p>
    <w:p w14:paraId="01D99288" w14:textId="77777777" w:rsidR="008F54D6" w:rsidRDefault="008F54D6" w:rsidP="009C5E25">
      <w:pPr>
        <w:pStyle w:val="ListParagraph"/>
        <w:numPr>
          <w:ilvl w:val="1"/>
          <w:numId w:val="3"/>
        </w:numPr>
        <w:jc w:val="both"/>
      </w:pPr>
      <w:r>
        <w:t>presiunea si suprafata de contact;</w:t>
      </w:r>
    </w:p>
    <w:p w14:paraId="12D71F42" w14:textId="77777777" w:rsidR="008F54D6" w:rsidRDefault="008F54D6" w:rsidP="009C5E25">
      <w:pPr>
        <w:pStyle w:val="ListParagraph"/>
        <w:numPr>
          <w:ilvl w:val="1"/>
          <w:numId w:val="3"/>
        </w:numPr>
        <w:jc w:val="both"/>
      </w:pPr>
      <w:r>
        <w:t>locul de pe corp atins de elementul sub tensiune;</w:t>
      </w:r>
    </w:p>
    <w:p w14:paraId="61D6F521" w14:textId="77777777" w:rsidR="008F54D6" w:rsidRDefault="008F54D6" w:rsidP="009C5E25">
      <w:pPr>
        <w:pStyle w:val="ListParagraph"/>
        <w:numPr>
          <w:ilvl w:val="1"/>
          <w:numId w:val="3"/>
        </w:numPr>
        <w:jc w:val="both"/>
      </w:pPr>
      <w:r>
        <w:t>temperatura si umiditatea mediului;</w:t>
      </w:r>
    </w:p>
    <w:p w14:paraId="0E86CEC7" w14:textId="77777777" w:rsidR="008F54D6" w:rsidRDefault="008F54D6" w:rsidP="009C5E25">
      <w:pPr>
        <w:pStyle w:val="ListParagraph"/>
        <w:numPr>
          <w:ilvl w:val="1"/>
          <w:numId w:val="3"/>
        </w:numPr>
        <w:jc w:val="both"/>
      </w:pPr>
      <w:r>
        <w:t>timpul cat organismul sta sub tensiune.</w:t>
      </w:r>
    </w:p>
    <w:p w14:paraId="64B76F53" w14:textId="77777777" w:rsidR="008F54D6" w:rsidRDefault="008F54D6" w:rsidP="009C5E25">
      <w:pPr>
        <w:ind w:firstLine="720"/>
        <w:jc w:val="both"/>
      </w:pPr>
      <w:r>
        <w:t>Art.37.    Gravitatea electrocutarii depinde de efectele fiziologice ale curentului electric. La trecerea acestuia prin organismul uman, se pot produce socul electric, arsuri si metalizarea pielii.</w:t>
      </w:r>
    </w:p>
    <w:p w14:paraId="6C36A47B" w14:textId="77777777" w:rsidR="008F54D6" w:rsidRDefault="008F54D6" w:rsidP="009C5E25">
      <w:pPr>
        <w:ind w:firstLine="720"/>
        <w:jc w:val="both"/>
      </w:pPr>
      <w:r>
        <w:t>Art.38.    Socul electric reprezinta o actiune directa asupra inimii sau a sistemului nervos, dar nu este exclusa posibilitatea unei actiuni concomitente, atat asupra inimii cat si a sistemului nervos.</w:t>
      </w:r>
    </w:p>
    <w:p w14:paraId="07510104" w14:textId="77777777" w:rsidR="008F54D6" w:rsidRDefault="008F54D6" w:rsidP="009C5E25">
      <w:pPr>
        <w:ind w:firstLine="720"/>
        <w:jc w:val="both"/>
      </w:pPr>
      <w:r>
        <w:t>Art.39.    Limita maxima a curentilor nepericulosi este de 10 m A – pentru curentul continuu si       50 m A pentru curentul alternativ. Peste aceste valori, omul nu se poate elibera singur de sub actiunea curentului, datorita convulsiilor musculare , ce nu permit desprinderea de elementul de sub tensiune, iar cresterea curentului ce trece prin organism, ca urmare a scaderii rezistentei electrice a corpului, poate produce moartea.</w:t>
      </w:r>
    </w:p>
    <w:p w14:paraId="49A0B385" w14:textId="77777777" w:rsidR="008F54D6" w:rsidRDefault="008F54D6" w:rsidP="009C5E25">
      <w:pPr>
        <w:ind w:firstLine="720"/>
        <w:jc w:val="both"/>
      </w:pPr>
      <w:r>
        <w:t>Art.40.    Un factor de care trebuie sa se tina seama in aprecierea gravitatii electrocutarii este drumul strabatut de curent prin organism. Pericolul este mai mare, daca in circuit intra podul palmei si unul sau ambele picioare ( circuit in care este prinsa si inima ).</w:t>
      </w:r>
    </w:p>
    <w:p w14:paraId="3513D094" w14:textId="77777777" w:rsidR="008F54D6" w:rsidRDefault="008F54D6" w:rsidP="009C5E25">
      <w:pPr>
        <w:ind w:firstLine="720"/>
        <w:jc w:val="both"/>
      </w:pPr>
      <w:r>
        <w:lastRenderedPageBreak/>
        <w:t>Art.41.    Tinand seama ca rezistenta electrica a omului este constituita, in cea mai mare parte , din rezistenta pielii, rezulta ca, in aprecierea pericolului, o insemnatate deosebita prezinta suprafata de contact si presiunea.</w:t>
      </w:r>
    </w:p>
    <w:p w14:paraId="5435A0BF" w14:textId="77777777" w:rsidR="008F54D6" w:rsidRDefault="008F54D6" w:rsidP="009C5E25">
      <w:pPr>
        <w:ind w:firstLine="720"/>
        <w:jc w:val="both"/>
      </w:pPr>
      <w:r>
        <w:t>Art.42.    influenta nefavorabila asupra rezistentei organismului prezinta umiditatea si temperatura. Cu cat umiditatea este mai mare si temperatura mai ridicata, cu atat pericolul de electrocutare este mai evident, datorita cresterii conductibilitatii stratului de piele, care face ca rezistenta sa scada. ln afara acestor factori, praful, sudoarea si substantele chimice au un efect cumulativ in ceea ce priveste cresterea conductibilitatii, de unde rezulta un grad de pericol sporit.</w:t>
      </w:r>
    </w:p>
    <w:p w14:paraId="28649734" w14:textId="77777777" w:rsidR="008F54D6" w:rsidRDefault="008F54D6" w:rsidP="009C5E25">
      <w:pPr>
        <w:ind w:firstLine="720"/>
        <w:jc w:val="both"/>
      </w:pPr>
      <w:r>
        <w:t>Art.43.    Un factor deosebit de important este timpul de expunere. Cu cat durata de actiune este mai mare, cu atat rezistenta scade.</w:t>
      </w:r>
    </w:p>
    <w:p w14:paraId="36097B3C" w14:textId="77777777" w:rsidR="008F54D6" w:rsidRDefault="008F54D6" w:rsidP="009C5E25">
      <w:pPr>
        <w:ind w:firstLine="720"/>
        <w:jc w:val="both"/>
      </w:pPr>
      <w:r>
        <w:t>Art.44.    Accidentele prin electrocutare pot avea loc, cand salariatul intra in contact cu elementele aduse la potentialuri diferite. Aceste elemente pot fi:</w:t>
      </w:r>
    </w:p>
    <w:p w14:paraId="24C9825E" w14:textId="77777777" w:rsidR="009C5E25" w:rsidRDefault="008F54D6" w:rsidP="009C5E25">
      <w:pPr>
        <w:pStyle w:val="ListParagraph"/>
        <w:numPr>
          <w:ilvl w:val="0"/>
          <w:numId w:val="10"/>
        </w:numPr>
        <w:jc w:val="both"/>
      </w:pPr>
      <w:r>
        <w:t>unul sau doi conductori activi - conductori afectati transmisiei de energie ( faza-faza sau      faza-nul );</w:t>
      </w:r>
    </w:p>
    <w:p w14:paraId="619B1442" w14:textId="77777777" w:rsidR="008F54D6" w:rsidRDefault="008F54D6" w:rsidP="009C5E25">
      <w:pPr>
        <w:pStyle w:val="ListParagraph"/>
        <w:numPr>
          <w:ilvl w:val="0"/>
          <w:numId w:val="10"/>
        </w:numPr>
        <w:jc w:val="both"/>
      </w:pPr>
      <w:r>
        <w:t>un conductor activ si un element conducator susceptibil de a se afla la un potential fix, care este, in general, cel al pamantului ( elemente metalice de constructie, canalizari metalice ). ln acest caz , electrocutarea se produce prin contact direct.</w:t>
      </w:r>
    </w:p>
    <w:p w14:paraId="15650617" w14:textId="77777777" w:rsidR="008F54D6" w:rsidRDefault="008F54D6" w:rsidP="008F54D6">
      <w:pPr>
        <w:jc w:val="both"/>
      </w:pPr>
    </w:p>
    <w:p w14:paraId="5FA75939" w14:textId="77777777" w:rsidR="008F54D6" w:rsidRPr="009C5E25" w:rsidRDefault="008F54D6" w:rsidP="008F54D6">
      <w:pPr>
        <w:jc w:val="both"/>
        <w:rPr>
          <w:b/>
        </w:rPr>
      </w:pPr>
      <w:r w:rsidRPr="009C5E25">
        <w:rPr>
          <w:b/>
        </w:rPr>
        <w:t xml:space="preserve"> Metode si mijloace de protectie impotriva electrocutarii</w:t>
      </w:r>
    </w:p>
    <w:p w14:paraId="3216DABE" w14:textId="77777777" w:rsidR="008F54D6" w:rsidRDefault="008F54D6" w:rsidP="008F54D6">
      <w:pPr>
        <w:jc w:val="both"/>
      </w:pPr>
    </w:p>
    <w:p w14:paraId="31D2683E" w14:textId="77777777" w:rsidR="008F54D6" w:rsidRDefault="008F54D6" w:rsidP="009C5E25">
      <w:pPr>
        <w:ind w:firstLine="720"/>
        <w:jc w:val="both"/>
      </w:pPr>
      <w:r>
        <w:t>Art.45.    In functie de influenta mediului inconjurator asupra producerii accidentelor cauzate de curentul electric, se intalnesc:</w:t>
      </w:r>
    </w:p>
    <w:p w14:paraId="6FF5D55B" w14:textId="77777777" w:rsidR="008F54D6" w:rsidRDefault="008F54D6" w:rsidP="009C5E25">
      <w:pPr>
        <w:pStyle w:val="ListParagraph"/>
        <w:numPr>
          <w:ilvl w:val="0"/>
          <w:numId w:val="12"/>
        </w:numPr>
        <w:jc w:val="both"/>
      </w:pPr>
      <w:r>
        <w:t>Locuri de munca cu grad mic de pericol - se caracterizeaza prin existenta unor elemente rele conducatoare de electricitate ( pardoseala din lemn uscat sau materiale plastice ), umiditatea sub 75 %, temperatura cuprinsa intre 10° C si 25° C, lipsa particulelor de praf si agenti corozivi, precum si a obiectelor metalice in zona de lucru, in contact cu pamantul, astfel incat omul, actionand asupra instalatiilor sub tensiune sa nu poata pune mana pe aceste elemente.</w:t>
      </w:r>
    </w:p>
    <w:p w14:paraId="45070529" w14:textId="77777777" w:rsidR="008F54D6" w:rsidRDefault="008F54D6" w:rsidP="009C5E25">
      <w:pPr>
        <w:pStyle w:val="ListParagraph"/>
        <w:numPr>
          <w:ilvl w:val="0"/>
          <w:numId w:val="12"/>
        </w:numPr>
        <w:jc w:val="both"/>
      </w:pPr>
      <w:r>
        <w:t>Locuri de munca periculoase - sunt generate de existenta unor mase metalice ce ocupa pana la 60 % din suprafata zonei de manipulare ( zona cuprinsa intre limitele 2,5 m in sus si 1,25 m lateral, in fata, in spate si jos ), pardoseala fiind buna conducatoare de electricitate ( pamant, beton armat, etc.), umiditate crescuta intre 75 % si 97 %, particule de praf industrial in suspensie, temperatura de la 25° C la 30° C .</w:t>
      </w:r>
    </w:p>
    <w:p w14:paraId="395DCE89" w14:textId="77777777" w:rsidR="008F54D6" w:rsidRDefault="008F54D6" w:rsidP="009C5E25">
      <w:pPr>
        <w:pStyle w:val="ListParagraph"/>
        <w:numPr>
          <w:ilvl w:val="0"/>
          <w:numId w:val="12"/>
        </w:numPr>
        <w:jc w:val="both"/>
      </w:pPr>
      <w:r>
        <w:t>Locuri de munca foarte periculoase - sunt acelea la care valorile amintite mai sus si care caracterizeaza „ locurile periculoase " sunt depasite.</w:t>
      </w:r>
    </w:p>
    <w:p w14:paraId="5EC93309" w14:textId="77777777" w:rsidR="008F54D6" w:rsidRDefault="008F54D6" w:rsidP="008F54D6">
      <w:pPr>
        <w:jc w:val="both"/>
      </w:pPr>
    </w:p>
    <w:p w14:paraId="67B7D53B" w14:textId="77777777" w:rsidR="008F54D6" w:rsidRPr="009C5E25" w:rsidRDefault="008F54D6" w:rsidP="008F54D6">
      <w:pPr>
        <w:jc w:val="both"/>
        <w:rPr>
          <w:b/>
        </w:rPr>
      </w:pPr>
      <w:r w:rsidRPr="009C5E25">
        <w:rPr>
          <w:b/>
        </w:rPr>
        <w:lastRenderedPageBreak/>
        <w:t>Protectia fata de contactele directe</w:t>
      </w:r>
    </w:p>
    <w:p w14:paraId="127C2708" w14:textId="77777777" w:rsidR="008F54D6" w:rsidRDefault="008F54D6" w:rsidP="009C5E25">
      <w:pPr>
        <w:ind w:firstLine="720"/>
        <w:jc w:val="both"/>
      </w:pPr>
      <w:r>
        <w:t>Art.46.    Contactul direct, reprezinta atingerea unor elemente bune conducatoare de electricitate, aflate sub tensiune , care compun utilajele sau instalatiile electrice.</w:t>
      </w:r>
    </w:p>
    <w:p w14:paraId="3FF21547" w14:textId="77777777" w:rsidR="008F54D6" w:rsidRDefault="008F54D6" w:rsidP="009C5E25">
      <w:pPr>
        <w:ind w:firstLine="720"/>
        <w:jc w:val="both"/>
      </w:pPr>
      <w:r>
        <w:t>Art.47.    Evitarea accidentelor electrice prin atingere directa se poate face prin: -   alimentarea echipamentelor si instalatiilor la tensiuni cat mai reduse si construirea lor astfel incat, elementele sub tensiune sa fie inaccesibile atingerii intamplatoare, iar arcurile electrice care se produc, sa nu poata genera arsuri;</w:t>
      </w:r>
    </w:p>
    <w:p w14:paraId="4527278C" w14:textId="77777777" w:rsidR="008F54D6" w:rsidRDefault="008F54D6" w:rsidP="009C5E25">
      <w:pPr>
        <w:pStyle w:val="ListParagraph"/>
        <w:numPr>
          <w:ilvl w:val="1"/>
          <w:numId w:val="3"/>
        </w:numPr>
        <w:jc w:val="both"/>
      </w:pPr>
      <w:r>
        <w:t>folosirea obligatorie a mijloacelor individuale de protectie, impotriva electrocutarii, pentru personalul care vine in contact cu instalatiile si aparatele electrice;</w:t>
      </w:r>
    </w:p>
    <w:p w14:paraId="0A250F23" w14:textId="77777777" w:rsidR="008F54D6" w:rsidRDefault="008F54D6" w:rsidP="009C5E25">
      <w:pPr>
        <w:pStyle w:val="ListParagraph"/>
        <w:numPr>
          <w:ilvl w:val="1"/>
          <w:numId w:val="3"/>
        </w:numPr>
        <w:jc w:val="both"/>
      </w:pPr>
      <w:r>
        <w:t>folosirea de pardoseli izolante;</w:t>
      </w:r>
    </w:p>
    <w:p w14:paraId="4AC26D0F" w14:textId="77777777" w:rsidR="008F54D6" w:rsidRDefault="008F54D6" w:rsidP="009C5E25">
      <w:pPr>
        <w:pStyle w:val="ListParagraph"/>
        <w:numPr>
          <w:ilvl w:val="1"/>
          <w:numId w:val="3"/>
        </w:numPr>
        <w:jc w:val="both"/>
      </w:pPr>
      <w:r>
        <w:t>supravegherea permanenta a salariatilor de catre sefii ierarhici, astfel incat, munca sa se desfasoare fara pericol de accidentare.</w:t>
      </w:r>
    </w:p>
    <w:p w14:paraId="1FDEACE5" w14:textId="77777777" w:rsidR="008F54D6" w:rsidRDefault="008F54D6" w:rsidP="009C5E25">
      <w:pPr>
        <w:ind w:firstLine="720"/>
        <w:jc w:val="both"/>
      </w:pPr>
      <w:r>
        <w:t>Art.48.    Pericolul electrocutarii poate fi redus, in cazul in care atingerea unui singur element sub tensiune, se produce in timp ce omul se afla complet izolat de pamant.</w:t>
      </w:r>
    </w:p>
    <w:p w14:paraId="3C9B9BDE" w14:textId="77777777" w:rsidR="008F54D6" w:rsidRDefault="008F54D6" w:rsidP="008F54D6">
      <w:pPr>
        <w:jc w:val="both"/>
      </w:pPr>
    </w:p>
    <w:p w14:paraId="38B762D9" w14:textId="77777777" w:rsidR="008F54D6" w:rsidRPr="009C5E25" w:rsidRDefault="008F54D6" w:rsidP="008F54D6">
      <w:pPr>
        <w:jc w:val="both"/>
        <w:rPr>
          <w:b/>
        </w:rPr>
      </w:pPr>
      <w:r w:rsidRPr="009C5E25">
        <w:rPr>
          <w:b/>
        </w:rPr>
        <w:t>Protectia fata de contactele indirecte</w:t>
      </w:r>
    </w:p>
    <w:p w14:paraId="6E57F872" w14:textId="77777777" w:rsidR="008F54D6" w:rsidRDefault="008F54D6" w:rsidP="00B2152B">
      <w:pPr>
        <w:ind w:firstLine="720"/>
        <w:jc w:val="both"/>
      </w:pPr>
      <w:r>
        <w:t>Art.49.    Prin atingerea indirecta, se intelege contactul omului cu elemente bune conducatoare de electricitate, care nu fac parte din circuitele curentilor de lucru, dar care au intrat in mod accidental sub tensiune, datorita unei izolatii necorespunzatoare sau distantei insuficiente.</w:t>
      </w:r>
    </w:p>
    <w:p w14:paraId="3FE3108B" w14:textId="77777777" w:rsidR="008F54D6" w:rsidRDefault="008F54D6" w:rsidP="008F54D6">
      <w:pPr>
        <w:jc w:val="both"/>
      </w:pPr>
      <w:r>
        <w:t>Mijloacele principale pentru evitarea accidentelor prin atingere indirecta, sunt:</w:t>
      </w:r>
    </w:p>
    <w:p w14:paraId="04FE8A54" w14:textId="77777777" w:rsidR="008F54D6" w:rsidRDefault="008F54D6" w:rsidP="008F54D6">
      <w:pPr>
        <w:jc w:val="both"/>
      </w:pPr>
      <w:r>
        <w:t>folosirea unor tensiuni de alimentare cat mai reduse;</w:t>
      </w:r>
    </w:p>
    <w:p w14:paraId="340D6639" w14:textId="77777777" w:rsidR="008F54D6" w:rsidRDefault="008F54D6" w:rsidP="00B2152B">
      <w:pPr>
        <w:pStyle w:val="ListParagraph"/>
        <w:numPr>
          <w:ilvl w:val="0"/>
          <w:numId w:val="14"/>
        </w:numPr>
        <w:jc w:val="both"/>
      </w:pPr>
      <w:r>
        <w:t>legarea la pamant;</w:t>
      </w:r>
    </w:p>
    <w:p w14:paraId="01176AE8" w14:textId="77777777" w:rsidR="008F54D6" w:rsidRDefault="008F54D6" w:rsidP="00B2152B">
      <w:pPr>
        <w:pStyle w:val="ListParagraph"/>
        <w:numPr>
          <w:ilvl w:val="0"/>
          <w:numId w:val="14"/>
        </w:numPr>
        <w:jc w:val="both"/>
      </w:pPr>
      <w:r>
        <w:t>legarea la nul;</w:t>
      </w:r>
    </w:p>
    <w:p w14:paraId="7A6D03B8" w14:textId="77777777" w:rsidR="008F54D6" w:rsidRDefault="008F54D6" w:rsidP="00B2152B">
      <w:pPr>
        <w:pStyle w:val="ListParagraph"/>
        <w:numPr>
          <w:ilvl w:val="0"/>
          <w:numId w:val="14"/>
        </w:numPr>
        <w:jc w:val="both"/>
      </w:pPr>
      <w:r>
        <w:t>izolarea suplimentara de protectie;</w:t>
      </w:r>
    </w:p>
    <w:p w14:paraId="4334A7F3" w14:textId="77777777" w:rsidR="008F54D6" w:rsidRDefault="008F54D6" w:rsidP="00B2152B">
      <w:pPr>
        <w:pStyle w:val="ListParagraph"/>
        <w:numPr>
          <w:ilvl w:val="0"/>
          <w:numId w:val="14"/>
        </w:numPr>
        <w:jc w:val="both"/>
      </w:pPr>
      <w:r>
        <w:t>separarea de protectie;</w:t>
      </w:r>
    </w:p>
    <w:p w14:paraId="561BEF44" w14:textId="77777777" w:rsidR="008F54D6" w:rsidRDefault="008F54D6" w:rsidP="00B2152B">
      <w:pPr>
        <w:pStyle w:val="ListParagraph"/>
        <w:numPr>
          <w:ilvl w:val="0"/>
          <w:numId w:val="14"/>
        </w:numPr>
        <w:jc w:val="both"/>
      </w:pPr>
      <w:r>
        <w:t>deconectarea automata de protectie, la aparitia unei tensiuni de atingere periculoasa  ( tensiune de defect );</w:t>
      </w:r>
    </w:p>
    <w:p w14:paraId="08B6E351" w14:textId="77777777" w:rsidR="008F54D6" w:rsidRDefault="008F54D6" w:rsidP="00B2152B">
      <w:pPr>
        <w:pStyle w:val="ListParagraph"/>
        <w:numPr>
          <w:ilvl w:val="0"/>
          <w:numId w:val="14"/>
        </w:numPr>
        <w:jc w:val="both"/>
      </w:pPr>
      <w:r>
        <w:t>deconectarea automata de protectie, la aparitia unei scurgeri de curent periculoase ( curenti de defect );</w:t>
      </w:r>
    </w:p>
    <w:p w14:paraId="6B3B4535" w14:textId="77777777" w:rsidR="008F54D6" w:rsidRDefault="008F54D6" w:rsidP="00B2152B">
      <w:pPr>
        <w:pStyle w:val="ListParagraph"/>
        <w:numPr>
          <w:ilvl w:val="0"/>
          <w:numId w:val="14"/>
        </w:numPr>
        <w:jc w:val="both"/>
      </w:pPr>
      <w:r>
        <w:t>egalizarea potentialelor.</w:t>
      </w:r>
    </w:p>
    <w:p w14:paraId="5BDAF797" w14:textId="77777777" w:rsidR="00677AF0" w:rsidRDefault="00677AF0" w:rsidP="00677AF0">
      <w:pPr>
        <w:jc w:val="both"/>
      </w:pPr>
    </w:p>
    <w:p w14:paraId="7A594713" w14:textId="77777777" w:rsidR="00677AF0" w:rsidRDefault="00677AF0" w:rsidP="00677AF0">
      <w:pPr>
        <w:jc w:val="right"/>
      </w:pPr>
      <w:r>
        <w:t>Aprobat</w:t>
      </w:r>
    </w:p>
    <w:p w14:paraId="4E08A155" w14:textId="77777777" w:rsidR="00EB2714" w:rsidRDefault="00677AF0" w:rsidP="00677AF0">
      <w:pPr>
        <w:jc w:val="right"/>
      </w:pPr>
      <w:r>
        <w:t>Reprezentant legal</w:t>
      </w:r>
    </w:p>
    <w:sectPr w:rsidR="00EB271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901EF1" w14:textId="77777777" w:rsidR="00633279" w:rsidRDefault="00633279" w:rsidP="001E5B06">
      <w:pPr>
        <w:spacing w:after="0" w:line="240" w:lineRule="auto"/>
      </w:pPr>
      <w:r>
        <w:separator/>
      </w:r>
    </w:p>
  </w:endnote>
  <w:endnote w:type="continuationSeparator" w:id="0">
    <w:p w14:paraId="4E28AD30" w14:textId="77777777" w:rsidR="00633279" w:rsidRDefault="00633279" w:rsidP="001E5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4C991" w14:textId="77777777" w:rsidR="001E5B06" w:rsidRDefault="001E5B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7EB19" w14:textId="77777777" w:rsidR="001E5B06" w:rsidRDefault="001E5B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F3261A" w14:textId="77777777" w:rsidR="001E5B06" w:rsidRDefault="001E5B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99F5C3" w14:textId="77777777" w:rsidR="00633279" w:rsidRDefault="00633279" w:rsidP="001E5B06">
      <w:pPr>
        <w:spacing w:after="0" w:line="240" w:lineRule="auto"/>
      </w:pPr>
      <w:r>
        <w:separator/>
      </w:r>
    </w:p>
  </w:footnote>
  <w:footnote w:type="continuationSeparator" w:id="0">
    <w:p w14:paraId="0C5FD41B" w14:textId="77777777" w:rsidR="00633279" w:rsidRDefault="00633279" w:rsidP="001E5B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D55373" w14:textId="77777777" w:rsidR="001E5B06" w:rsidRDefault="001E5B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946905" w14:textId="77777777" w:rsidR="001E5B06" w:rsidRDefault="001E5B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05A34" w14:textId="77777777" w:rsidR="001E5B06" w:rsidRDefault="001E5B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C1963"/>
    <w:multiLevelType w:val="hybridMultilevel"/>
    <w:tmpl w:val="331E82AA"/>
    <w:lvl w:ilvl="0" w:tplc="6DD8565C">
      <w:start w:val="1"/>
      <w:numFmt w:val="low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E52BE"/>
    <w:multiLevelType w:val="hybridMultilevel"/>
    <w:tmpl w:val="1618F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D76"/>
    <w:multiLevelType w:val="hybridMultilevel"/>
    <w:tmpl w:val="FA74F9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F60FB"/>
    <w:multiLevelType w:val="hybridMultilevel"/>
    <w:tmpl w:val="9B580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9D531D"/>
    <w:multiLevelType w:val="hybridMultilevel"/>
    <w:tmpl w:val="A0101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2B167F"/>
    <w:multiLevelType w:val="hybridMultilevel"/>
    <w:tmpl w:val="9970E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686000"/>
    <w:multiLevelType w:val="hybridMultilevel"/>
    <w:tmpl w:val="6450B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E27508"/>
    <w:multiLevelType w:val="hybridMultilevel"/>
    <w:tmpl w:val="0EB8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BC3439"/>
    <w:multiLevelType w:val="hybridMultilevel"/>
    <w:tmpl w:val="42788A10"/>
    <w:lvl w:ilvl="0" w:tplc="AFF6F78A">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42FB3"/>
    <w:multiLevelType w:val="hybridMultilevel"/>
    <w:tmpl w:val="3DD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8E4D97"/>
    <w:multiLevelType w:val="hybridMultilevel"/>
    <w:tmpl w:val="DB469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897199"/>
    <w:multiLevelType w:val="hybridMultilevel"/>
    <w:tmpl w:val="7612F9FA"/>
    <w:lvl w:ilvl="0" w:tplc="6DD8565C">
      <w:start w:val="1"/>
      <w:numFmt w:val="lowerLetter"/>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F04665"/>
    <w:multiLevelType w:val="hybridMultilevel"/>
    <w:tmpl w:val="8F425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06787C"/>
    <w:multiLevelType w:val="hybridMultilevel"/>
    <w:tmpl w:val="DE2CD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005FBE"/>
    <w:multiLevelType w:val="hybridMultilevel"/>
    <w:tmpl w:val="7F3E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F5111F2"/>
    <w:multiLevelType w:val="hybridMultilevel"/>
    <w:tmpl w:val="0AE41908"/>
    <w:lvl w:ilvl="0" w:tplc="AFF6F78A">
      <w:start w:val="1"/>
      <w:numFmt w:val="lowerLetter"/>
      <w:lvlText w:val="%1)"/>
      <w:lvlJc w:val="left"/>
      <w:pPr>
        <w:ind w:left="900" w:hanging="540"/>
      </w:pPr>
      <w:rPr>
        <w:rFonts w:hint="default"/>
      </w:rPr>
    </w:lvl>
    <w:lvl w:ilvl="1" w:tplc="CEF072A4">
      <w:start w:val="5"/>
      <w:numFmt w:val="bullet"/>
      <w:lvlText w:val="-"/>
      <w:lvlJc w:val="left"/>
      <w:pPr>
        <w:ind w:left="1755" w:hanging="675"/>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15"/>
  </w:num>
  <w:num w:numId="4">
    <w:abstractNumId w:val="8"/>
  </w:num>
  <w:num w:numId="5">
    <w:abstractNumId w:val="11"/>
  </w:num>
  <w:num w:numId="6">
    <w:abstractNumId w:val="14"/>
  </w:num>
  <w:num w:numId="7">
    <w:abstractNumId w:val="13"/>
  </w:num>
  <w:num w:numId="8">
    <w:abstractNumId w:val="10"/>
  </w:num>
  <w:num w:numId="9">
    <w:abstractNumId w:val="4"/>
  </w:num>
  <w:num w:numId="10">
    <w:abstractNumId w:val="6"/>
  </w:num>
  <w:num w:numId="11">
    <w:abstractNumId w:val="0"/>
  </w:num>
  <w:num w:numId="12">
    <w:abstractNumId w:val="2"/>
  </w:num>
  <w:num w:numId="13">
    <w:abstractNumId w:val="12"/>
  </w:num>
  <w:num w:numId="14">
    <w:abstractNumId w:val="5"/>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1A6D"/>
    <w:rsid w:val="000D1323"/>
    <w:rsid w:val="001E5B06"/>
    <w:rsid w:val="00604D42"/>
    <w:rsid w:val="00633279"/>
    <w:rsid w:val="00677AF0"/>
    <w:rsid w:val="00761A6D"/>
    <w:rsid w:val="008F54D6"/>
    <w:rsid w:val="009C5E25"/>
    <w:rsid w:val="00B2152B"/>
    <w:rsid w:val="00CD20C4"/>
    <w:rsid w:val="00CF4FF6"/>
    <w:rsid w:val="00EB2714"/>
    <w:rsid w:val="00EF0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89236"/>
  <w15:docId w15:val="{FE7C3BA9-FEB4-4774-AF3F-8462782D1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4D6"/>
    <w:pPr>
      <w:ind w:left="720"/>
      <w:contextualSpacing/>
    </w:pPr>
  </w:style>
  <w:style w:type="paragraph" w:styleId="Header">
    <w:name w:val="header"/>
    <w:basedOn w:val="Normal"/>
    <w:link w:val="HeaderChar"/>
    <w:uiPriority w:val="99"/>
    <w:unhideWhenUsed/>
    <w:rsid w:val="001E5B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B06"/>
  </w:style>
  <w:style w:type="paragraph" w:styleId="Footer">
    <w:name w:val="footer"/>
    <w:basedOn w:val="Normal"/>
    <w:link w:val="FooterChar"/>
    <w:uiPriority w:val="99"/>
    <w:unhideWhenUsed/>
    <w:rsid w:val="001E5B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B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2242</Words>
  <Characters>13005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3</cp:revision>
  <cp:lastPrinted>2017-07-07T21:30:00Z</cp:lastPrinted>
  <dcterms:created xsi:type="dcterms:W3CDTF">2019-11-25T07:55:00Z</dcterms:created>
  <dcterms:modified xsi:type="dcterms:W3CDTF">2020-12-02T09:21:00Z</dcterms:modified>
</cp:coreProperties>
</file>